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B05C" w14:textId="1B979BED" w:rsidR="00ED4CB0" w:rsidRPr="007A0AC0" w:rsidRDefault="00ED4CB0" w:rsidP="00ED4CB0">
      <w:pPr>
        <w:rPr>
          <w:lang w:val="uk-UA"/>
        </w:rPr>
      </w:pPr>
      <w:r w:rsidRPr="007A0AC0">
        <w:rPr>
          <w:noProof/>
          <w:lang w:val="uk-UA"/>
        </w:rPr>
        <w:drawing>
          <wp:anchor distT="0" distB="0" distL="114300" distR="114300" simplePos="0" relativeHeight="251660288" behindDoc="0" locked="0" layoutInCell="1" allowOverlap="1" wp14:anchorId="523D67D5" wp14:editId="170AFCF9">
            <wp:simplePos x="0" y="0"/>
            <wp:positionH relativeFrom="column">
              <wp:posOffset>2743200</wp:posOffset>
            </wp:positionH>
            <wp:positionV relativeFrom="paragraph">
              <wp:posOffset>114300</wp:posOffset>
            </wp:positionV>
            <wp:extent cx="698500" cy="8966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896620"/>
                    </a:xfrm>
                    <a:prstGeom prst="rect">
                      <a:avLst/>
                    </a:prstGeom>
                    <a:noFill/>
                  </pic:spPr>
                </pic:pic>
              </a:graphicData>
            </a:graphic>
            <wp14:sizeRelH relativeFrom="page">
              <wp14:pctWidth>0</wp14:pctWidth>
            </wp14:sizeRelH>
            <wp14:sizeRelV relativeFrom="page">
              <wp14:pctHeight>0</wp14:pctHeight>
            </wp14:sizeRelV>
          </wp:anchor>
        </w:drawing>
      </w:r>
    </w:p>
    <w:p w14:paraId="7907A996" w14:textId="77777777" w:rsidR="00ED4CB0" w:rsidRPr="007A0AC0" w:rsidRDefault="00ED4CB0" w:rsidP="00ED4CB0">
      <w:pPr>
        <w:rPr>
          <w:lang w:val="uk-UA"/>
        </w:rPr>
      </w:pPr>
    </w:p>
    <w:p w14:paraId="3601DC79" w14:textId="77777777" w:rsidR="00ED4CB0" w:rsidRPr="007A0AC0" w:rsidRDefault="00ED4CB0" w:rsidP="00ED4CB0">
      <w:pPr>
        <w:pStyle w:val="1"/>
        <w:rPr>
          <w:sz w:val="24"/>
          <w:szCs w:val="24"/>
        </w:rPr>
      </w:pPr>
    </w:p>
    <w:p w14:paraId="0073E6E7" w14:textId="77777777" w:rsidR="00ED4CB0" w:rsidRPr="007A0AC0" w:rsidRDefault="00ED4CB0" w:rsidP="00ED4CB0">
      <w:pPr>
        <w:pStyle w:val="1"/>
        <w:rPr>
          <w:sz w:val="24"/>
          <w:szCs w:val="24"/>
        </w:rPr>
      </w:pPr>
    </w:p>
    <w:p w14:paraId="796DD054" w14:textId="77777777" w:rsidR="00ED4CB0" w:rsidRPr="007A0AC0" w:rsidRDefault="00ED4CB0" w:rsidP="00ED4CB0">
      <w:pPr>
        <w:pStyle w:val="1"/>
        <w:rPr>
          <w:sz w:val="24"/>
          <w:szCs w:val="24"/>
        </w:rPr>
      </w:pPr>
    </w:p>
    <w:p w14:paraId="04DE315D" w14:textId="77777777" w:rsidR="00ED4CB0" w:rsidRPr="007A0AC0" w:rsidRDefault="00ED4CB0" w:rsidP="00ED4CB0">
      <w:pPr>
        <w:pStyle w:val="1"/>
        <w:rPr>
          <w:sz w:val="24"/>
          <w:szCs w:val="24"/>
        </w:rPr>
      </w:pPr>
    </w:p>
    <w:p w14:paraId="5B186BC4" w14:textId="77777777" w:rsidR="00ED4CB0" w:rsidRPr="007A0AC0" w:rsidRDefault="00ED4CB0" w:rsidP="00ED4CB0">
      <w:pPr>
        <w:pStyle w:val="1"/>
        <w:rPr>
          <w:sz w:val="24"/>
          <w:szCs w:val="24"/>
        </w:rPr>
      </w:pPr>
      <w:r w:rsidRPr="007A0AC0">
        <w:rPr>
          <w:sz w:val="24"/>
          <w:szCs w:val="24"/>
        </w:rPr>
        <w:t>МЕЛІТОПОЛЬСЬКА МІСЬКА РАДА</w:t>
      </w:r>
    </w:p>
    <w:p w14:paraId="52EB13C5" w14:textId="77777777" w:rsidR="00ED4CB0" w:rsidRPr="007A0AC0" w:rsidRDefault="00ED4CB0" w:rsidP="00ED4CB0">
      <w:pPr>
        <w:jc w:val="center"/>
        <w:rPr>
          <w:b/>
          <w:lang w:val="uk-UA"/>
        </w:rPr>
      </w:pPr>
      <w:r w:rsidRPr="007A0AC0">
        <w:rPr>
          <w:b/>
          <w:lang w:val="uk-UA"/>
        </w:rPr>
        <w:t>Запорізької області</w:t>
      </w:r>
    </w:p>
    <w:p w14:paraId="1F62570B" w14:textId="77777777" w:rsidR="00ED4CB0" w:rsidRPr="007A0AC0" w:rsidRDefault="00ED4CB0" w:rsidP="00ED4CB0">
      <w:pPr>
        <w:jc w:val="center"/>
        <w:rPr>
          <w:b/>
          <w:lang w:val="uk-UA"/>
        </w:rPr>
      </w:pPr>
      <w:r w:rsidRPr="007A0AC0">
        <w:rPr>
          <w:b/>
          <w:lang w:val="uk-UA"/>
        </w:rPr>
        <w:t>VІІІ скликання</w:t>
      </w:r>
    </w:p>
    <w:p w14:paraId="1AB1F8BF" w14:textId="77777777" w:rsidR="00ED4CB0" w:rsidRPr="007A0AC0" w:rsidRDefault="00ED4CB0" w:rsidP="00ED4CB0">
      <w:pPr>
        <w:pStyle w:val="2"/>
        <w:rPr>
          <w:sz w:val="24"/>
          <w:szCs w:val="24"/>
        </w:rPr>
      </w:pPr>
      <w:r w:rsidRPr="007A0AC0">
        <w:rPr>
          <w:sz w:val="24"/>
          <w:szCs w:val="24"/>
        </w:rPr>
        <w:t>Постійна комісія з питань бюджету та соціально-економічного розвитку міста</w:t>
      </w:r>
    </w:p>
    <w:p w14:paraId="38A07042" w14:textId="22986AC2" w:rsidR="00ED4CB0" w:rsidRPr="007A0AC0" w:rsidRDefault="00ED4CB0" w:rsidP="00ED4CB0">
      <w:pPr>
        <w:jc w:val="center"/>
        <w:rPr>
          <w:lang w:val="uk-UA"/>
        </w:rPr>
      </w:pPr>
      <w:r w:rsidRPr="007A0AC0">
        <w:rPr>
          <w:noProof/>
          <w:lang w:val="uk-UA"/>
        </w:rPr>
        <mc:AlternateContent>
          <mc:Choice Requires="wps">
            <w:drawing>
              <wp:anchor distT="0" distB="0" distL="114300" distR="114300" simplePos="0" relativeHeight="251659264" behindDoc="0" locked="0" layoutInCell="1" allowOverlap="1" wp14:anchorId="18C52A3A" wp14:editId="45A9EA90">
                <wp:simplePos x="0" y="0"/>
                <wp:positionH relativeFrom="column">
                  <wp:posOffset>17145</wp:posOffset>
                </wp:positionH>
                <wp:positionV relativeFrom="paragraph">
                  <wp:posOffset>44450</wp:posOffset>
                </wp:positionV>
                <wp:extent cx="6286500" cy="0"/>
                <wp:effectExtent l="30480" t="32385" r="36195" b="3429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821D"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9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" strokeweight="4.5pt">
                <v:stroke linestyle="thinThick"/>
              </v:line>
            </w:pict>
          </mc:Fallback>
        </mc:AlternateContent>
      </w:r>
    </w:p>
    <w:p w14:paraId="42934CE1" w14:textId="0AC1085C" w:rsidR="0024701F" w:rsidRPr="00412146" w:rsidRDefault="00ED4CB0" w:rsidP="00ED4CB0">
      <w:pPr>
        <w:tabs>
          <w:tab w:val="left" w:pos="284"/>
        </w:tabs>
        <w:jc w:val="center"/>
        <w:rPr>
          <w:b/>
          <w:bCs/>
          <w:sz w:val="28"/>
          <w:szCs w:val="28"/>
          <w:lang w:val="uk-UA"/>
        </w:rPr>
      </w:pPr>
      <w:r w:rsidRPr="00412146">
        <w:rPr>
          <w:b/>
          <w:bCs/>
          <w:sz w:val="28"/>
          <w:szCs w:val="28"/>
          <w:lang w:val="uk-UA"/>
        </w:rPr>
        <w:t xml:space="preserve">Протокол засідання від </w:t>
      </w:r>
      <w:r w:rsidR="0016003E" w:rsidRPr="00412146">
        <w:rPr>
          <w:b/>
          <w:bCs/>
          <w:sz w:val="28"/>
          <w:szCs w:val="28"/>
          <w:lang w:val="uk-UA"/>
        </w:rPr>
        <w:t xml:space="preserve">13.01.2025 </w:t>
      </w:r>
      <w:r w:rsidRPr="00412146">
        <w:rPr>
          <w:b/>
          <w:bCs/>
          <w:sz w:val="28"/>
          <w:szCs w:val="28"/>
          <w:lang w:val="uk-UA"/>
        </w:rPr>
        <w:t>№</w:t>
      </w:r>
      <w:r w:rsidR="0016003E" w:rsidRPr="00412146">
        <w:rPr>
          <w:b/>
          <w:bCs/>
          <w:sz w:val="28"/>
          <w:szCs w:val="28"/>
          <w:lang w:val="uk-UA"/>
        </w:rPr>
        <w:t>1</w:t>
      </w:r>
    </w:p>
    <w:p w14:paraId="57BB3980" w14:textId="77777777" w:rsidR="00ED4CB0" w:rsidRPr="00412146" w:rsidRDefault="00ED4CB0" w:rsidP="00ED4CB0">
      <w:pPr>
        <w:tabs>
          <w:tab w:val="left" w:pos="284"/>
        </w:tabs>
        <w:jc w:val="center"/>
        <w:rPr>
          <w:sz w:val="28"/>
          <w:szCs w:val="28"/>
          <w:lang w:val="uk-UA"/>
        </w:rPr>
      </w:pPr>
    </w:p>
    <w:p w14:paraId="46C60B94" w14:textId="39DC58EA" w:rsidR="00ED4CB0" w:rsidRPr="00412146" w:rsidRDefault="00ED4CB0" w:rsidP="00ED4CB0">
      <w:pPr>
        <w:tabs>
          <w:tab w:val="left" w:pos="284"/>
        </w:tabs>
        <w:rPr>
          <w:b/>
          <w:bCs/>
          <w:sz w:val="28"/>
          <w:szCs w:val="28"/>
          <w:u w:val="single"/>
          <w:lang w:val="uk-UA"/>
        </w:rPr>
      </w:pPr>
      <w:r w:rsidRPr="00412146">
        <w:rPr>
          <w:b/>
          <w:bCs/>
          <w:sz w:val="28"/>
          <w:szCs w:val="28"/>
          <w:u w:val="single"/>
          <w:lang w:val="uk-UA"/>
        </w:rPr>
        <w:t>Присутні члени комісії:</w:t>
      </w:r>
    </w:p>
    <w:p w14:paraId="223E04EE" w14:textId="31117A8F" w:rsidR="00ED4CB0" w:rsidRPr="00412146" w:rsidRDefault="00ED4CB0" w:rsidP="00ED4CB0">
      <w:pPr>
        <w:pStyle w:val="2"/>
        <w:jc w:val="left"/>
        <w:rPr>
          <w:b w:val="0"/>
          <w:bCs/>
          <w:szCs w:val="28"/>
        </w:rPr>
      </w:pPr>
      <w:r w:rsidRPr="00412146">
        <w:rPr>
          <w:b w:val="0"/>
          <w:bCs/>
          <w:szCs w:val="28"/>
        </w:rPr>
        <w:t>Ірина РУДАКОВА – голова постійної комісії з питань бюджету та соціально-економічного розвитку міста;</w:t>
      </w:r>
    </w:p>
    <w:p w14:paraId="06978E7A" w14:textId="5D47C715" w:rsidR="00ED4CB0" w:rsidRPr="00412146" w:rsidRDefault="00ED4CB0" w:rsidP="00ED4CB0">
      <w:pPr>
        <w:rPr>
          <w:sz w:val="28"/>
          <w:szCs w:val="28"/>
          <w:lang w:val="uk-UA"/>
        </w:rPr>
      </w:pPr>
      <w:r w:rsidRPr="00412146">
        <w:rPr>
          <w:sz w:val="28"/>
          <w:szCs w:val="28"/>
          <w:lang w:val="uk-UA"/>
        </w:rPr>
        <w:t xml:space="preserve">Владислав САКУН </w:t>
      </w:r>
    </w:p>
    <w:p w14:paraId="1003EF29" w14:textId="5068BDD7" w:rsidR="00ED4CB0" w:rsidRPr="00412146" w:rsidRDefault="00ED4CB0" w:rsidP="00ED4CB0">
      <w:pPr>
        <w:rPr>
          <w:sz w:val="28"/>
          <w:szCs w:val="28"/>
          <w:lang w:val="uk-UA"/>
        </w:rPr>
      </w:pPr>
      <w:r w:rsidRPr="00412146">
        <w:rPr>
          <w:sz w:val="28"/>
          <w:szCs w:val="28"/>
          <w:lang w:val="uk-UA"/>
        </w:rPr>
        <w:t xml:space="preserve">Валерій МІЩЕНКО </w:t>
      </w:r>
    </w:p>
    <w:p w14:paraId="50E861BD" w14:textId="3A8B0428" w:rsidR="00ED4CB0" w:rsidRPr="00412146" w:rsidRDefault="00ED4CB0" w:rsidP="00ED4CB0">
      <w:pPr>
        <w:rPr>
          <w:sz w:val="28"/>
          <w:szCs w:val="28"/>
          <w:lang w:val="uk-UA"/>
        </w:rPr>
      </w:pPr>
      <w:r w:rsidRPr="00412146">
        <w:rPr>
          <w:sz w:val="28"/>
          <w:szCs w:val="28"/>
          <w:lang w:val="uk-UA"/>
        </w:rPr>
        <w:t xml:space="preserve">Олег ОБРЕЗАНОВ </w:t>
      </w:r>
    </w:p>
    <w:p w14:paraId="498CC3D2" w14:textId="77777777" w:rsidR="002C646C" w:rsidRPr="00412146" w:rsidRDefault="002C646C" w:rsidP="002C646C">
      <w:pPr>
        <w:rPr>
          <w:sz w:val="28"/>
          <w:szCs w:val="28"/>
          <w:lang w:val="uk-UA"/>
        </w:rPr>
      </w:pPr>
      <w:r w:rsidRPr="00412146">
        <w:rPr>
          <w:sz w:val="28"/>
          <w:szCs w:val="28"/>
          <w:lang w:val="uk-UA"/>
        </w:rPr>
        <w:t xml:space="preserve">Миколай ЗАВГОРОДНІЙ </w:t>
      </w:r>
    </w:p>
    <w:p w14:paraId="7AE2A4C8" w14:textId="095CE6C5" w:rsidR="00ED4CB0" w:rsidRPr="00412146" w:rsidRDefault="00ED4CB0" w:rsidP="00ED4CB0">
      <w:pPr>
        <w:rPr>
          <w:sz w:val="28"/>
          <w:szCs w:val="28"/>
          <w:lang w:val="uk-UA"/>
        </w:rPr>
      </w:pPr>
    </w:p>
    <w:p w14:paraId="04E8ADF3" w14:textId="55971A1F" w:rsidR="00ED4CB0" w:rsidRPr="00412146" w:rsidRDefault="00ED4CB0" w:rsidP="00ED4CB0">
      <w:pPr>
        <w:rPr>
          <w:b/>
          <w:bCs/>
          <w:sz w:val="28"/>
          <w:szCs w:val="28"/>
          <w:u w:val="single"/>
          <w:lang w:val="uk-UA"/>
        </w:rPr>
      </w:pPr>
      <w:r w:rsidRPr="00412146">
        <w:rPr>
          <w:b/>
          <w:bCs/>
          <w:sz w:val="28"/>
          <w:szCs w:val="28"/>
          <w:u w:val="single"/>
          <w:lang w:val="uk-UA"/>
        </w:rPr>
        <w:t xml:space="preserve">Відсутні </w:t>
      </w:r>
      <w:r w:rsidR="00156F43" w:rsidRPr="00412146">
        <w:rPr>
          <w:b/>
          <w:bCs/>
          <w:sz w:val="28"/>
          <w:szCs w:val="28"/>
          <w:u w:val="single"/>
          <w:lang w:val="uk-UA"/>
        </w:rPr>
        <w:t>члени комісії:</w:t>
      </w:r>
    </w:p>
    <w:p w14:paraId="6A887E63" w14:textId="77777777" w:rsidR="0037378F" w:rsidRPr="00412146" w:rsidRDefault="0037378F" w:rsidP="0037378F">
      <w:pPr>
        <w:rPr>
          <w:sz w:val="28"/>
          <w:szCs w:val="28"/>
          <w:lang w:val="uk-UA"/>
        </w:rPr>
      </w:pPr>
      <w:r w:rsidRPr="00412146">
        <w:rPr>
          <w:sz w:val="28"/>
          <w:szCs w:val="28"/>
          <w:lang w:val="uk-UA"/>
        </w:rPr>
        <w:t xml:space="preserve">Миколай КАРАНДАШ </w:t>
      </w:r>
    </w:p>
    <w:p w14:paraId="411AAC13" w14:textId="77777777" w:rsidR="0016003E" w:rsidRPr="00412146" w:rsidRDefault="0016003E" w:rsidP="0016003E">
      <w:pPr>
        <w:rPr>
          <w:sz w:val="28"/>
          <w:szCs w:val="28"/>
          <w:lang w:val="uk-UA"/>
        </w:rPr>
      </w:pPr>
      <w:r w:rsidRPr="00412146">
        <w:rPr>
          <w:sz w:val="28"/>
          <w:szCs w:val="28"/>
          <w:lang w:val="uk-UA"/>
        </w:rPr>
        <w:t xml:space="preserve">Валерій ЛІТІНСЬКИЙ </w:t>
      </w:r>
    </w:p>
    <w:p w14:paraId="6D0A598F" w14:textId="77777777" w:rsidR="0016003E" w:rsidRPr="007A0AC0" w:rsidRDefault="0016003E" w:rsidP="0037378F">
      <w:pPr>
        <w:rPr>
          <w:lang w:val="uk-UA"/>
        </w:rPr>
      </w:pPr>
    </w:p>
    <w:p w14:paraId="263BF269" w14:textId="77777777" w:rsidR="002C646C" w:rsidRPr="007A0AC0" w:rsidRDefault="002C646C" w:rsidP="00ED4CB0">
      <w:pPr>
        <w:tabs>
          <w:tab w:val="left" w:pos="284"/>
        </w:tabs>
        <w:rPr>
          <w:lang w:val="uk-UA"/>
        </w:rPr>
      </w:pPr>
    </w:p>
    <w:p w14:paraId="2499E4DB" w14:textId="1A2813FB" w:rsidR="004630A1" w:rsidRPr="007A0AC0" w:rsidRDefault="004630A1" w:rsidP="004630A1">
      <w:pPr>
        <w:rPr>
          <w:b/>
          <w:sz w:val="28"/>
          <w:szCs w:val="28"/>
          <w:lang w:val="uk-UA"/>
        </w:rPr>
      </w:pPr>
      <w:r w:rsidRPr="007A0AC0">
        <w:rPr>
          <w:b/>
          <w:sz w:val="28"/>
          <w:szCs w:val="28"/>
          <w:lang w:val="uk-UA"/>
        </w:rPr>
        <w:t>Порядок денний:</w:t>
      </w:r>
    </w:p>
    <w:p w14:paraId="259299A3" w14:textId="77777777" w:rsidR="001B254A" w:rsidRPr="007A0AC0" w:rsidRDefault="001B254A" w:rsidP="004630A1">
      <w:pPr>
        <w:rPr>
          <w:b/>
          <w:sz w:val="28"/>
          <w:szCs w:val="28"/>
          <w:lang w:val="uk-UA"/>
        </w:rPr>
      </w:pPr>
    </w:p>
    <w:p w14:paraId="3CB69505" w14:textId="77777777" w:rsidR="0016003E" w:rsidRPr="007A0AC0" w:rsidRDefault="0016003E" w:rsidP="0016003E">
      <w:pPr>
        <w:ind w:firstLine="708"/>
        <w:jc w:val="both"/>
        <w:rPr>
          <w:rFonts w:eastAsia="Calibri"/>
          <w:sz w:val="28"/>
          <w:szCs w:val="28"/>
          <w:lang w:val="uk-UA" w:eastAsia="en-US"/>
        </w:rPr>
      </w:pPr>
      <w:r w:rsidRPr="007A0AC0">
        <w:rPr>
          <w:rFonts w:eastAsia="Calibri"/>
          <w:b/>
          <w:bCs/>
          <w:sz w:val="28"/>
          <w:szCs w:val="28"/>
          <w:lang w:val="uk-UA" w:eastAsia="en-US"/>
        </w:rPr>
        <w:t>1.</w:t>
      </w:r>
      <w:r w:rsidRPr="007A0AC0">
        <w:rPr>
          <w:rFonts w:eastAsia="Calibri"/>
          <w:sz w:val="28"/>
          <w:szCs w:val="28"/>
          <w:lang w:val="uk-UA" w:eastAsia="en-US"/>
        </w:rPr>
        <w:t xml:space="preserve"> Про внесення змін до рішення 30 сесії VIII скликання Мелітопольської міської ради Запорізької області від 01.12.2023 № 4 «Про місцевий бюджет Мелітопольської міської територіальної громади на 2024 рік (0856800000)».</w:t>
      </w:r>
    </w:p>
    <w:p w14:paraId="1733E4AE" w14:textId="5C6FE136" w:rsidR="0016003E" w:rsidRPr="007A0AC0" w:rsidRDefault="0016003E" w:rsidP="0016003E">
      <w:pPr>
        <w:pStyle w:val="a4"/>
        <w:ind w:firstLine="709"/>
        <w:jc w:val="both"/>
        <w:rPr>
          <w:rFonts w:ascii="Times New Roman" w:hAnsi="Times New Roman"/>
          <w:sz w:val="28"/>
          <w:szCs w:val="28"/>
        </w:rPr>
      </w:pPr>
      <w:proofErr w:type="spellStart"/>
      <w:r w:rsidRPr="007A0AC0">
        <w:rPr>
          <w:rFonts w:ascii="Times New Roman" w:hAnsi="Times New Roman"/>
          <w:b/>
          <w:bCs/>
          <w:sz w:val="28"/>
          <w:szCs w:val="28"/>
        </w:rPr>
        <w:t>Доп</w:t>
      </w:r>
      <w:proofErr w:type="spellEnd"/>
      <w:r w:rsidRPr="007A0AC0">
        <w:rPr>
          <w:rFonts w:ascii="Times New Roman" w:hAnsi="Times New Roman"/>
          <w:b/>
          <w:bCs/>
          <w:sz w:val="28"/>
          <w:szCs w:val="28"/>
        </w:rPr>
        <w:t>. Олена МІХАЛЬОВА</w:t>
      </w:r>
      <w:r w:rsidRPr="007A0AC0">
        <w:rPr>
          <w:rFonts w:ascii="Times New Roman" w:hAnsi="Times New Roman"/>
          <w:sz w:val="28"/>
          <w:szCs w:val="28"/>
        </w:rPr>
        <w:t xml:space="preserve"> – заступник начальника фінансового управління.</w:t>
      </w:r>
    </w:p>
    <w:p w14:paraId="3CD89A9D" w14:textId="77777777" w:rsidR="0016003E" w:rsidRPr="007A0AC0" w:rsidRDefault="0016003E" w:rsidP="0016003E">
      <w:pPr>
        <w:pStyle w:val="11"/>
        <w:ind w:firstLine="708"/>
        <w:jc w:val="both"/>
        <w:rPr>
          <w:color w:val="auto"/>
          <w:sz w:val="28"/>
          <w:szCs w:val="28"/>
        </w:rPr>
      </w:pPr>
      <w:r w:rsidRPr="007A0AC0">
        <w:rPr>
          <w:rFonts w:eastAsia="Calibri"/>
          <w:b/>
          <w:bCs/>
          <w:sz w:val="28"/>
          <w:szCs w:val="28"/>
          <w:lang w:eastAsia="en-US"/>
        </w:rPr>
        <w:t>2.</w:t>
      </w:r>
      <w:r w:rsidRPr="007A0AC0">
        <w:rPr>
          <w:rFonts w:eastAsia="Calibri"/>
          <w:sz w:val="28"/>
          <w:szCs w:val="28"/>
          <w:lang w:eastAsia="en-US"/>
        </w:rPr>
        <w:t xml:space="preserve"> </w:t>
      </w:r>
      <w:r w:rsidRPr="007A0AC0">
        <w:rPr>
          <w:color w:val="auto"/>
          <w:sz w:val="28"/>
          <w:szCs w:val="28"/>
        </w:rPr>
        <w:t>Про внесення змін до Міської цільової програми «Фінансова підтримка комунального некомерційного підприємства «Мелітопольський міський пологовий будинок» Мелітопольської міської ради Запорізької області на 2025 рік», затвердженої рішенням 43 сесії Мелітопольської міської ради Запорізької області VIII скликання від 26.11.2024 №4/16.</w:t>
      </w:r>
    </w:p>
    <w:p w14:paraId="7123872B" w14:textId="4B1FB1FA" w:rsidR="0016003E" w:rsidRPr="007A0AC0" w:rsidRDefault="0016003E" w:rsidP="0016003E">
      <w:pPr>
        <w:ind w:firstLine="708"/>
        <w:jc w:val="both"/>
        <w:rPr>
          <w:sz w:val="28"/>
          <w:szCs w:val="28"/>
          <w:lang w:val="uk-UA"/>
        </w:rPr>
      </w:pPr>
      <w:proofErr w:type="spellStart"/>
      <w:r w:rsidRPr="007A0AC0">
        <w:rPr>
          <w:b/>
          <w:bCs/>
          <w:sz w:val="28"/>
          <w:szCs w:val="28"/>
          <w:lang w:val="uk-UA"/>
        </w:rPr>
        <w:t>Доп</w:t>
      </w:r>
      <w:proofErr w:type="spellEnd"/>
      <w:r w:rsidRPr="007A0AC0">
        <w:rPr>
          <w:b/>
          <w:bCs/>
          <w:sz w:val="28"/>
          <w:szCs w:val="28"/>
          <w:lang w:val="uk-UA"/>
        </w:rPr>
        <w:t>. Віталій ГАДОМСЬКИЙ</w:t>
      </w:r>
      <w:r w:rsidRPr="007A0AC0">
        <w:rPr>
          <w:sz w:val="28"/>
          <w:szCs w:val="28"/>
          <w:lang w:val="uk-UA"/>
        </w:rPr>
        <w:t xml:space="preserve"> - начальник відділу охорони здоров’я.</w:t>
      </w:r>
    </w:p>
    <w:p w14:paraId="7B0570D5" w14:textId="77777777" w:rsidR="0016003E" w:rsidRPr="007A0AC0" w:rsidRDefault="0016003E" w:rsidP="0016003E">
      <w:pPr>
        <w:pStyle w:val="a4"/>
        <w:ind w:firstLine="709"/>
        <w:jc w:val="both"/>
        <w:rPr>
          <w:rFonts w:ascii="Times New Roman" w:hAnsi="Times New Roman"/>
          <w:sz w:val="28"/>
          <w:szCs w:val="28"/>
        </w:rPr>
      </w:pPr>
      <w:r w:rsidRPr="007A0AC0">
        <w:rPr>
          <w:rFonts w:ascii="Times New Roman" w:hAnsi="Times New Roman"/>
          <w:b/>
          <w:bCs/>
          <w:sz w:val="28"/>
          <w:szCs w:val="28"/>
        </w:rPr>
        <w:t>3.</w:t>
      </w:r>
      <w:r w:rsidRPr="007A0AC0">
        <w:rPr>
          <w:rFonts w:ascii="Times New Roman" w:hAnsi="Times New Roman"/>
          <w:sz w:val="28"/>
          <w:szCs w:val="28"/>
        </w:rPr>
        <w:t xml:space="preserve"> Про внесення змін до рішення 43 сесії VIII скликання Мелітопольської міської ради Запорізької області від 26.11.2024 № 5 «Про місцевий бюджет Мелітопольської міської територіальної громади на 2025 рік (0856800000)».</w:t>
      </w:r>
    </w:p>
    <w:p w14:paraId="4EB906FB" w14:textId="19FBAA1A" w:rsidR="0016003E" w:rsidRPr="007A0AC0" w:rsidRDefault="0016003E" w:rsidP="0016003E">
      <w:pPr>
        <w:pStyle w:val="a4"/>
        <w:ind w:firstLine="709"/>
        <w:jc w:val="both"/>
        <w:rPr>
          <w:rFonts w:ascii="Times New Roman" w:hAnsi="Times New Roman"/>
          <w:sz w:val="28"/>
          <w:szCs w:val="28"/>
        </w:rPr>
      </w:pPr>
      <w:proofErr w:type="spellStart"/>
      <w:r w:rsidRPr="007A0AC0">
        <w:rPr>
          <w:rFonts w:ascii="Times New Roman" w:hAnsi="Times New Roman"/>
          <w:b/>
          <w:bCs/>
          <w:sz w:val="28"/>
          <w:szCs w:val="28"/>
        </w:rPr>
        <w:t>Доп</w:t>
      </w:r>
      <w:proofErr w:type="spellEnd"/>
      <w:r w:rsidRPr="007A0AC0">
        <w:rPr>
          <w:rFonts w:ascii="Times New Roman" w:hAnsi="Times New Roman"/>
          <w:b/>
          <w:bCs/>
          <w:sz w:val="28"/>
          <w:szCs w:val="28"/>
        </w:rPr>
        <w:t>. Олена МІХАЛЬОВА</w:t>
      </w:r>
      <w:r w:rsidRPr="007A0AC0">
        <w:rPr>
          <w:rFonts w:ascii="Times New Roman" w:hAnsi="Times New Roman"/>
          <w:sz w:val="28"/>
          <w:szCs w:val="28"/>
        </w:rPr>
        <w:t xml:space="preserve"> – заступник начальника фінансового управління.</w:t>
      </w:r>
    </w:p>
    <w:p w14:paraId="2B4DAD0B" w14:textId="77777777" w:rsidR="0016003E" w:rsidRPr="007A0AC0" w:rsidRDefault="0016003E" w:rsidP="0016003E">
      <w:pPr>
        <w:pStyle w:val="a4"/>
        <w:ind w:firstLine="708"/>
        <w:jc w:val="both"/>
        <w:rPr>
          <w:rFonts w:ascii="Times New Roman" w:hAnsi="Times New Roman"/>
          <w:b/>
          <w:bCs/>
          <w:sz w:val="28"/>
          <w:szCs w:val="28"/>
        </w:rPr>
      </w:pPr>
      <w:r w:rsidRPr="007A0AC0">
        <w:rPr>
          <w:rFonts w:ascii="Times New Roman" w:hAnsi="Times New Roman"/>
          <w:b/>
          <w:bCs/>
          <w:sz w:val="28"/>
          <w:szCs w:val="28"/>
        </w:rPr>
        <w:t>4. ПИТАННЯ КОМУНАЛЬНОЇ ВЛАСНОСТІ:</w:t>
      </w:r>
    </w:p>
    <w:p w14:paraId="5DF43B03" w14:textId="77777777" w:rsidR="0016003E" w:rsidRPr="007A0AC0" w:rsidRDefault="0016003E" w:rsidP="0016003E">
      <w:pPr>
        <w:ind w:firstLine="708"/>
        <w:jc w:val="both"/>
        <w:rPr>
          <w:sz w:val="28"/>
          <w:szCs w:val="28"/>
          <w:lang w:val="uk-UA"/>
        </w:rPr>
      </w:pPr>
      <w:r w:rsidRPr="007A0AC0">
        <w:rPr>
          <w:sz w:val="28"/>
          <w:szCs w:val="28"/>
          <w:lang w:val="uk-UA"/>
        </w:rPr>
        <w:t xml:space="preserve">4/1. Про безоплатну передачу у власність благодійної організації «Фонд Олександра </w:t>
      </w:r>
      <w:proofErr w:type="spellStart"/>
      <w:r w:rsidRPr="007A0AC0">
        <w:rPr>
          <w:sz w:val="28"/>
          <w:szCs w:val="28"/>
          <w:lang w:val="uk-UA"/>
        </w:rPr>
        <w:t>Любишко</w:t>
      </w:r>
      <w:proofErr w:type="spellEnd"/>
      <w:r w:rsidRPr="007A0AC0">
        <w:rPr>
          <w:sz w:val="28"/>
          <w:szCs w:val="28"/>
          <w:lang w:val="uk-UA"/>
        </w:rPr>
        <w:t>» транспортного засобу.</w:t>
      </w:r>
    </w:p>
    <w:p w14:paraId="7D88CEE2" w14:textId="77777777" w:rsidR="0016003E" w:rsidRPr="007A0AC0" w:rsidRDefault="0016003E" w:rsidP="0016003E">
      <w:pPr>
        <w:ind w:right="-82" w:firstLine="708"/>
        <w:jc w:val="both"/>
        <w:rPr>
          <w:rFonts w:cs="Courier New"/>
          <w:color w:val="000000"/>
          <w:sz w:val="28"/>
          <w:szCs w:val="28"/>
          <w:lang w:val="uk-UA"/>
        </w:rPr>
      </w:pPr>
      <w:r w:rsidRPr="007A0AC0">
        <w:rPr>
          <w:sz w:val="28"/>
          <w:szCs w:val="28"/>
          <w:lang w:val="uk-UA"/>
        </w:rPr>
        <w:lastRenderedPageBreak/>
        <w:t>4/2. Про затвердження П</w:t>
      </w:r>
      <w:r w:rsidRPr="007A0AC0">
        <w:rPr>
          <w:rFonts w:cs="Courier New"/>
          <w:color w:val="000000"/>
          <w:sz w:val="28"/>
          <w:szCs w:val="28"/>
          <w:lang w:val="uk-UA"/>
        </w:rPr>
        <w:t>орядку списання комунального майна Мелітопольської міської територіальної громади, та втрату чинності рішення 59 сесії Мелітопольської міської ради Запорізької області VI скликання від 22.08.2014 № 4/12 «</w:t>
      </w:r>
      <w:bookmarkStart w:id="0" w:name="_Hlk173932244"/>
      <w:r w:rsidRPr="007A0AC0">
        <w:rPr>
          <w:sz w:val="28"/>
          <w:szCs w:val="28"/>
          <w:lang w:val="uk-UA"/>
        </w:rPr>
        <w:t>Про затвердження П</w:t>
      </w:r>
      <w:r w:rsidRPr="007A0AC0">
        <w:rPr>
          <w:rFonts w:cs="Courier New"/>
          <w:color w:val="000000"/>
          <w:sz w:val="28"/>
          <w:szCs w:val="28"/>
          <w:lang w:val="uk-UA"/>
        </w:rPr>
        <w:t xml:space="preserve">орядку списання комунального майна з балансів </w:t>
      </w:r>
      <w:r w:rsidRPr="007A0AC0">
        <w:rPr>
          <w:noProof/>
          <w:sz w:val="28"/>
          <w:szCs w:val="28"/>
          <w:lang w:val="uk-UA"/>
        </w:rPr>
        <w:t xml:space="preserve">комунальних </w:t>
      </w:r>
      <w:r w:rsidRPr="007A0AC0">
        <w:rPr>
          <w:rFonts w:cs="Courier New"/>
          <w:color w:val="000000"/>
          <w:sz w:val="28"/>
          <w:szCs w:val="28"/>
          <w:lang w:val="uk-UA"/>
        </w:rPr>
        <w:t>підприємств, установ, організацій та закладів, а також інших товариств та суб’єктів господарювання, які є балансоутримувачами майна, що належить до комунальної власності територіальної громади м. Мелітополя, та втрату чинності рішення 8 сесії Мелітопольської міської ради Запорізької області VI скликання від 30.06.2011 № 3/7»</w:t>
      </w:r>
      <w:bookmarkEnd w:id="0"/>
      <w:r w:rsidRPr="007A0AC0">
        <w:rPr>
          <w:rFonts w:cs="Courier New"/>
          <w:color w:val="000000"/>
          <w:sz w:val="28"/>
          <w:szCs w:val="28"/>
          <w:lang w:val="uk-UA"/>
        </w:rPr>
        <w:t>.</w:t>
      </w:r>
    </w:p>
    <w:p w14:paraId="0475AA6B" w14:textId="77777777" w:rsidR="0016003E" w:rsidRPr="007A0AC0" w:rsidRDefault="0016003E" w:rsidP="0016003E">
      <w:pPr>
        <w:ind w:firstLine="708"/>
        <w:jc w:val="both"/>
        <w:rPr>
          <w:sz w:val="28"/>
          <w:szCs w:val="28"/>
          <w:lang w:val="uk-UA"/>
        </w:rPr>
      </w:pPr>
      <w:proofErr w:type="spellStart"/>
      <w:r w:rsidRPr="007A0AC0">
        <w:rPr>
          <w:b/>
          <w:bCs/>
          <w:sz w:val="28"/>
          <w:szCs w:val="28"/>
          <w:lang w:val="uk-UA"/>
        </w:rPr>
        <w:t>Доп</w:t>
      </w:r>
      <w:proofErr w:type="spellEnd"/>
      <w:r w:rsidRPr="007A0AC0">
        <w:rPr>
          <w:b/>
          <w:bCs/>
          <w:sz w:val="28"/>
          <w:szCs w:val="28"/>
          <w:lang w:val="uk-UA"/>
        </w:rPr>
        <w:t>. Ірина ФУРСОВА</w:t>
      </w:r>
      <w:r w:rsidRPr="007A0AC0">
        <w:rPr>
          <w:sz w:val="28"/>
          <w:szCs w:val="28"/>
          <w:lang w:val="uk-UA"/>
        </w:rPr>
        <w:t xml:space="preserve"> - в.о. начальника управління комунальною власністю, заступник начальника.</w:t>
      </w:r>
    </w:p>
    <w:p w14:paraId="24E8D352" w14:textId="77777777" w:rsidR="0016003E" w:rsidRPr="007A0AC0" w:rsidRDefault="0016003E" w:rsidP="0016003E">
      <w:pPr>
        <w:pStyle w:val="a3"/>
        <w:ind w:left="709"/>
        <w:jc w:val="both"/>
        <w:rPr>
          <w:rFonts w:eastAsia="Calibri"/>
          <w:kern w:val="2"/>
          <w:lang w:val="uk-UA" w:eastAsia="en-US"/>
        </w:rPr>
      </w:pPr>
    </w:p>
    <w:p w14:paraId="74785875" w14:textId="77777777" w:rsidR="0016003E" w:rsidRPr="007A0AC0" w:rsidRDefault="0016003E" w:rsidP="0016003E">
      <w:pPr>
        <w:pStyle w:val="a3"/>
        <w:ind w:left="709"/>
        <w:jc w:val="both"/>
        <w:rPr>
          <w:rFonts w:eastAsia="Calibri"/>
          <w:kern w:val="2"/>
          <w:lang w:val="uk-UA" w:eastAsia="en-US"/>
        </w:rPr>
      </w:pPr>
    </w:p>
    <w:p w14:paraId="7064874A" w14:textId="779B9250" w:rsidR="0016003E" w:rsidRPr="00412146" w:rsidRDefault="00412146" w:rsidP="0016003E">
      <w:pPr>
        <w:pStyle w:val="a3"/>
        <w:ind w:left="709"/>
        <w:jc w:val="both"/>
        <w:rPr>
          <w:rFonts w:eastAsia="Calibri"/>
          <w:b/>
          <w:bCs/>
          <w:kern w:val="2"/>
          <w:sz w:val="28"/>
          <w:szCs w:val="28"/>
          <w:lang w:val="uk-UA" w:eastAsia="en-US"/>
        </w:rPr>
      </w:pPr>
      <w:r w:rsidRPr="00412146">
        <w:rPr>
          <w:rFonts w:eastAsia="Calibri"/>
          <w:b/>
          <w:bCs/>
          <w:kern w:val="2"/>
          <w:sz w:val="28"/>
          <w:szCs w:val="28"/>
          <w:lang w:val="uk-UA" w:eastAsia="en-US"/>
        </w:rPr>
        <w:t>Слухали:</w:t>
      </w:r>
    </w:p>
    <w:p w14:paraId="2D54B0D8" w14:textId="77777777" w:rsidR="0016003E" w:rsidRPr="007A0AC0" w:rsidRDefault="0016003E" w:rsidP="0016003E">
      <w:pPr>
        <w:pStyle w:val="a3"/>
        <w:ind w:left="709"/>
        <w:jc w:val="both"/>
        <w:rPr>
          <w:rFonts w:eastAsia="Calibri"/>
          <w:b/>
          <w:bCs/>
          <w:kern w:val="2"/>
          <w:lang w:val="uk-UA" w:eastAsia="en-US"/>
        </w:rPr>
      </w:pPr>
    </w:p>
    <w:p w14:paraId="7EB69BF0" w14:textId="7066AEAE" w:rsidR="007A0AC0" w:rsidRPr="007A0AC0" w:rsidRDefault="0016003E" w:rsidP="007A0AC0">
      <w:pPr>
        <w:ind w:firstLine="567"/>
        <w:jc w:val="both"/>
        <w:rPr>
          <w:rFonts w:eastAsia="Calibri"/>
          <w:kern w:val="2"/>
          <w:sz w:val="28"/>
          <w:szCs w:val="28"/>
          <w:lang w:val="uk-UA" w:eastAsia="en-US"/>
        </w:rPr>
      </w:pPr>
      <w:r w:rsidRPr="00412146">
        <w:rPr>
          <w:rFonts w:eastAsia="Calibri"/>
          <w:b/>
          <w:bCs/>
          <w:kern w:val="2"/>
          <w:sz w:val="28"/>
          <w:szCs w:val="28"/>
          <w:lang w:val="uk-UA" w:eastAsia="en-US"/>
        </w:rPr>
        <w:t>1.</w:t>
      </w:r>
      <w:r w:rsidRPr="007A0AC0">
        <w:rPr>
          <w:rFonts w:eastAsia="Calibri"/>
          <w:kern w:val="2"/>
          <w:sz w:val="28"/>
          <w:szCs w:val="28"/>
          <w:lang w:val="uk-UA" w:eastAsia="en-US"/>
        </w:rPr>
        <w:t xml:space="preserve"> Про необхідність внесення змін до місцевого бюджету </w:t>
      </w:r>
      <w:r w:rsidR="007A0AC0">
        <w:rPr>
          <w:rFonts w:eastAsia="Calibri"/>
          <w:kern w:val="2"/>
          <w:sz w:val="28"/>
          <w:szCs w:val="28"/>
          <w:lang w:val="uk-UA" w:eastAsia="en-US"/>
        </w:rPr>
        <w:t xml:space="preserve">на 2024 рік в </w:t>
      </w:r>
      <w:r w:rsidR="007A0AC0" w:rsidRPr="007A0AC0">
        <w:rPr>
          <w:rFonts w:eastAsia="Calibri"/>
          <w:kern w:val="2"/>
          <w:sz w:val="28"/>
          <w:szCs w:val="28"/>
          <w:lang w:val="uk-UA" w:eastAsia="en-US"/>
        </w:rPr>
        <w:t xml:space="preserve">частині </w:t>
      </w:r>
      <w:r w:rsidR="007A0AC0" w:rsidRPr="007A0AC0">
        <w:rPr>
          <w:rFonts w:eastAsia="Calibri"/>
          <w:b/>
          <w:bCs/>
          <w:kern w:val="2"/>
          <w:sz w:val="28"/>
          <w:szCs w:val="28"/>
          <w:lang w:val="uk-UA" w:eastAsia="en-US"/>
        </w:rPr>
        <w:t>доходів</w:t>
      </w:r>
      <w:r w:rsidR="007A0AC0" w:rsidRPr="007A0AC0">
        <w:rPr>
          <w:rFonts w:eastAsia="Calibri"/>
          <w:kern w:val="2"/>
          <w:sz w:val="28"/>
          <w:szCs w:val="28"/>
          <w:lang w:val="uk-UA" w:eastAsia="en-US"/>
        </w:rPr>
        <w:t xml:space="preserve"> пропонується збільшити обсяг спеціального фонду місцевого бюджету на 2024 рік «Субвенція з державного бюджету місцевим бюджетам на забезпечення харчуванням учнів початкових класів закладів загальної середньої освіти» у сумі </w:t>
      </w:r>
      <w:r w:rsidR="007A0AC0" w:rsidRPr="007A0AC0">
        <w:rPr>
          <w:rFonts w:eastAsia="Calibri"/>
          <w:b/>
          <w:bCs/>
          <w:kern w:val="2"/>
          <w:sz w:val="28"/>
          <w:szCs w:val="28"/>
          <w:lang w:val="uk-UA" w:eastAsia="en-US"/>
        </w:rPr>
        <w:t>90,8 тис. грн</w:t>
      </w:r>
      <w:r w:rsidR="007A0AC0" w:rsidRPr="007A0AC0">
        <w:rPr>
          <w:rFonts w:eastAsia="Calibri"/>
          <w:kern w:val="2"/>
          <w:sz w:val="28"/>
          <w:szCs w:val="28"/>
          <w:lang w:val="uk-UA" w:eastAsia="en-US"/>
        </w:rPr>
        <w:t xml:space="preserve">, які направити на збільшення обсягу спеціального фонду за </w:t>
      </w:r>
      <w:r w:rsidR="007A0AC0" w:rsidRPr="007A0AC0">
        <w:rPr>
          <w:rFonts w:eastAsia="Calibri"/>
          <w:b/>
          <w:bCs/>
          <w:kern w:val="2"/>
          <w:sz w:val="28"/>
          <w:szCs w:val="28"/>
          <w:lang w:val="uk-UA" w:eastAsia="en-US"/>
        </w:rPr>
        <w:t xml:space="preserve">видатками </w:t>
      </w:r>
      <w:r w:rsidR="007A0AC0" w:rsidRPr="007A0AC0">
        <w:rPr>
          <w:rFonts w:eastAsia="Calibri"/>
          <w:kern w:val="2"/>
          <w:sz w:val="28"/>
          <w:szCs w:val="28"/>
          <w:lang w:val="uk-UA" w:eastAsia="en-US"/>
        </w:rPr>
        <w:t>по управлінню освіти Мелітопольської міської ради Запорізької області на харчування.</w:t>
      </w:r>
    </w:p>
    <w:p w14:paraId="3E894C29" w14:textId="67E7CD26" w:rsidR="007A0AC0" w:rsidRPr="007A0AC0" w:rsidRDefault="007A0AC0" w:rsidP="007A0AC0">
      <w:pPr>
        <w:ind w:firstLine="567"/>
        <w:jc w:val="both"/>
        <w:rPr>
          <w:rFonts w:eastAsia="Calibri"/>
          <w:kern w:val="2"/>
          <w:sz w:val="28"/>
          <w:szCs w:val="28"/>
          <w:lang w:val="uk-UA" w:eastAsia="en-US"/>
        </w:rPr>
      </w:pPr>
      <w:r w:rsidRPr="007A0AC0">
        <w:rPr>
          <w:rFonts w:eastAsia="Calibri"/>
          <w:kern w:val="2"/>
          <w:sz w:val="28"/>
          <w:szCs w:val="28"/>
          <w:lang w:val="uk-UA" w:eastAsia="en-US"/>
        </w:rPr>
        <w:t xml:space="preserve">Виконати перерозподіл в межах одного головного розпорядника по управлінню освіти, відділу охорони здоров’я, управлінню культури та молоді, управлінню фізичної культури та спорту, департаменту капітального будівництва та житлово-комунального господарства </w:t>
      </w:r>
      <w:r w:rsidRPr="007A0AC0">
        <w:rPr>
          <w:rFonts w:eastAsia="Calibri"/>
          <w:b/>
          <w:kern w:val="2"/>
          <w:sz w:val="28"/>
          <w:szCs w:val="28"/>
          <w:lang w:val="uk-UA" w:eastAsia="en-US"/>
        </w:rPr>
        <w:t xml:space="preserve">на суму   </w:t>
      </w:r>
      <w:r w:rsidRPr="007A0AC0">
        <w:rPr>
          <w:rFonts w:eastAsia="Calibri"/>
          <w:kern w:val="2"/>
          <w:sz w:val="28"/>
          <w:szCs w:val="28"/>
          <w:lang w:val="uk-UA" w:eastAsia="en-US"/>
        </w:rPr>
        <w:t xml:space="preserve"> </w:t>
      </w:r>
      <w:r w:rsidRPr="007A0AC0">
        <w:rPr>
          <w:rFonts w:eastAsia="Calibri"/>
          <w:b/>
          <w:kern w:val="2"/>
          <w:sz w:val="28"/>
          <w:szCs w:val="28"/>
          <w:lang w:val="uk-UA" w:eastAsia="en-US"/>
        </w:rPr>
        <w:t>1491,818</w:t>
      </w:r>
      <w:r w:rsidRPr="007A0AC0">
        <w:rPr>
          <w:rFonts w:eastAsia="Calibri"/>
          <w:kern w:val="2"/>
          <w:sz w:val="28"/>
          <w:szCs w:val="28"/>
          <w:lang w:val="uk-UA" w:eastAsia="en-US"/>
        </w:rPr>
        <w:t xml:space="preserve"> </w:t>
      </w:r>
      <w:r w:rsidRPr="007A0AC0">
        <w:rPr>
          <w:rFonts w:eastAsia="Calibri"/>
          <w:b/>
          <w:bCs/>
          <w:kern w:val="2"/>
          <w:sz w:val="28"/>
          <w:szCs w:val="28"/>
          <w:lang w:val="uk-UA" w:eastAsia="en-US"/>
        </w:rPr>
        <w:t>тис. грн.</w:t>
      </w:r>
    </w:p>
    <w:p w14:paraId="70BBD828" w14:textId="25EF1FA5" w:rsidR="00EA46A0" w:rsidRPr="007A0AC0" w:rsidRDefault="0030469F" w:rsidP="0016003E">
      <w:pPr>
        <w:ind w:firstLine="567"/>
        <w:jc w:val="both"/>
        <w:rPr>
          <w:rFonts w:eastAsia="Calibri"/>
          <w:kern w:val="2"/>
          <w:sz w:val="28"/>
          <w:szCs w:val="28"/>
          <w:lang w:val="uk-UA" w:eastAsia="en-US"/>
        </w:rPr>
      </w:pPr>
      <w:r w:rsidRPr="007A0AC0">
        <w:rPr>
          <w:rFonts w:eastAsia="Calibri"/>
          <w:kern w:val="2"/>
          <w:lang w:val="uk-UA" w:eastAsia="en-US"/>
        </w:rPr>
        <w:t xml:space="preserve">  </w:t>
      </w:r>
      <w:r w:rsidR="00EA46A0" w:rsidRPr="007A0AC0">
        <w:rPr>
          <w:rFonts w:eastAsia="Calibri"/>
          <w:kern w:val="2"/>
          <w:sz w:val="28"/>
          <w:szCs w:val="28"/>
          <w:lang w:val="uk-UA" w:eastAsia="en-US"/>
        </w:rPr>
        <w:t xml:space="preserve">Вирішили: погодити питання </w:t>
      </w:r>
      <w:r w:rsidRPr="007A0AC0">
        <w:rPr>
          <w:rFonts w:eastAsia="Calibri"/>
          <w:kern w:val="2"/>
          <w:sz w:val="28"/>
          <w:szCs w:val="28"/>
          <w:lang w:val="uk-UA" w:eastAsia="en-US"/>
        </w:rPr>
        <w:t xml:space="preserve">внесення змін </w:t>
      </w:r>
      <w:r w:rsidR="007A0AC0">
        <w:rPr>
          <w:rFonts w:eastAsia="Calibri"/>
          <w:kern w:val="2"/>
          <w:sz w:val="28"/>
          <w:szCs w:val="28"/>
          <w:lang w:val="uk-UA" w:eastAsia="en-US"/>
        </w:rPr>
        <w:t xml:space="preserve">до бюджету м. Мелітополя на 2024 рік </w:t>
      </w:r>
      <w:r w:rsidRPr="007A0AC0">
        <w:rPr>
          <w:rFonts w:eastAsia="Calibri"/>
          <w:kern w:val="2"/>
          <w:sz w:val="28"/>
          <w:szCs w:val="28"/>
          <w:lang w:val="uk-UA" w:eastAsia="en-US"/>
        </w:rPr>
        <w:t xml:space="preserve"> </w:t>
      </w:r>
      <w:r w:rsidR="00EA46A0" w:rsidRPr="007A0AC0">
        <w:rPr>
          <w:rFonts w:eastAsia="Calibri"/>
          <w:kern w:val="2"/>
          <w:sz w:val="28"/>
          <w:szCs w:val="28"/>
          <w:lang w:val="uk-UA" w:eastAsia="en-US"/>
        </w:rPr>
        <w:t>з подальшим винесенням на розгляд сесії</w:t>
      </w:r>
    </w:p>
    <w:p w14:paraId="769FBDBC" w14:textId="6B08897E" w:rsidR="007626B6" w:rsidRPr="007A0AC0" w:rsidRDefault="0030469F" w:rsidP="00C33563">
      <w:pPr>
        <w:jc w:val="both"/>
        <w:rPr>
          <w:rFonts w:eastAsia="Calibri"/>
          <w:kern w:val="2"/>
          <w:sz w:val="28"/>
          <w:szCs w:val="28"/>
          <w:lang w:val="uk-UA" w:eastAsia="en-US"/>
        </w:rPr>
      </w:pPr>
      <w:r w:rsidRPr="007A0AC0">
        <w:rPr>
          <w:rFonts w:eastAsia="Calibri"/>
          <w:kern w:val="2"/>
          <w:sz w:val="28"/>
          <w:szCs w:val="28"/>
          <w:lang w:val="uk-UA" w:eastAsia="en-US"/>
        </w:rPr>
        <w:t xml:space="preserve">       </w:t>
      </w:r>
      <w:r w:rsidR="00EA46A0" w:rsidRPr="007A0AC0">
        <w:rPr>
          <w:rFonts w:eastAsia="Calibri"/>
          <w:kern w:val="2"/>
          <w:sz w:val="28"/>
          <w:szCs w:val="28"/>
          <w:lang w:val="uk-UA" w:eastAsia="en-US"/>
        </w:rPr>
        <w:t xml:space="preserve">Голосували: </w:t>
      </w:r>
      <w:r w:rsidR="0016003E" w:rsidRPr="007A0AC0">
        <w:rPr>
          <w:rFonts w:eastAsia="Calibri"/>
          <w:kern w:val="2"/>
          <w:sz w:val="28"/>
          <w:szCs w:val="28"/>
          <w:lang w:val="uk-UA" w:eastAsia="en-US"/>
        </w:rPr>
        <w:t>5</w:t>
      </w:r>
      <w:r w:rsidRPr="007A0AC0">
        <w:rPr>
          <w:rFonts w:eastAsia="Calibri"/>
          <w:kern w:val="2"/>
          <w:sz w:val="28"/>
          <w:szCs w:val="28"/>
          <w:lang w:val="uk-UA" w:eastAsia="en-US"/>
        </w:rPr>
        <w:t xml:space="preserve"> за, прийнято одноголосно</w:t>
      </w:r>
    </w:p>
    <w:p w14:paraId="6E09F8C3" w14:textId="3520990F" w:rsidR="003409C3" w:rsidRDefault="007626B6" w:rsidP="0016003E">
      <w:pPr>
        <w:pStyle w:val="Default"/>
        <w:ind w:firstLine="709"/>
        <w:jc w:val="both"/>
        <w:rPr>
          <w:bCs/>
          <w:color w:val="auto"/>
          <w:sz w:val="28"/>
          <w:szCs w:val="28"/>
        </w:rPr>
      </w:pPr>
      <w:r w:rsidRPr="007A0AC0">
        <w:rPr>
          <w:rFonts w:eastAsia="Calibri"/>
          <w:b/>
          <w:bCs/>
          <w:color w:val="auto"/>
          <w:kern w:val="2"/>
          <w:sz w:val="28"/>
          <w:szCs w:val="28"/>
          <w:lang w:eastAsia="en-US"/>
        </w:rPr>
        <w:t>2.</w:t>
      </w:r>
      <w:r w:rsidRPr="007A0AC0">
        <w:rPr>
          <w:rFonts w:eastAsia="Calibri"/>
          <w:color w:val="auto"/>
          <w:kern w:val="2"/>
          <w:sz w:val="28"/>
          <w:szCs w:val="28"/>
          <w:lang w:eastAsia="en-US"/>
        </w:rPr>
        <w:tab/>
      </w:r>
      <w:r w:rsidR="0016003E" w:rsidRPr="007A0AC0">
        <w:rPr>
          <w:color w:val="auto"/>
          <w:sz w:val="28"/>
          <w:szCs w:val="28"/>
        </w:rPr>
        <w:t xml:space="preserve">Про внесення змін до Міської цільової програми «Фінансова підтримка комунального некомерційного підприємства «Мелітопольський міський пологовий будинок» Мелітопольської міської ради Запорізької області на 2025 рік» в напрями та заходи програми: а саме додали напрям </w:t>
      </w:r>
      <w:r w:rsidR="0016003E" w:rsidRPr="007A0AC0">
        <w:rPr>
          <w:bCs/>
          <w:color w:val="auto"/>
          <w:sz w:val="28"/>
          <w:szCs w:val="28"/>
        </w:rPr>
        <w:t>інші поточні видат</w:t>
      </w:r>
      <w:r w:rsidR="007A0AC0" w:rsidRPr="007A0AC0">
        <w:rPr>
          <w:bCs/>
          <w:color w:val="auto"/>
          <w:sz w:val="28"/>
          <w:szCs w:val="28"/>
        </w:rPr>
        <w:t xml:space="preserve">ки та збільшення суми програми на </w:t>
      </w:r>
      <w:r w:rsidR="007A0AC0">
        <w:rPr>
          <w:bCs/>
          <w:color w:val="auto"/>
          <w:sz w:val="28"/>
          <w:szCs w:val="28"/>
        </w:rPr>
        <w:t xml:space="preserve">80,6 тис грн для оплати </w:t>
      </w:r>
      <w:r w:rsidR="007A0AC0" w:rsidRPr="007A0AC0">
        <w:rPr>
          <w:bCs/>
          <w:color w:val="auto"/>
          <w:sz w:val="28"/>
          <w:szCs w:val="28"/>
        </w:rPr>
        <w:t xml:space="preserve">заборгованості за </w:t>
      </w:r>
      <w:proofErr w:type="spellStart"/>
      <w:r w:rsidR="007A0AC0" w:rsidRPr="007A0AC0">
        <w:rPr>
          <w:bCs/>
          <w:color w:val="auto"/>
          <w:sz w:val="28"/>
          <w:szCs w:val="28"/>
        </w:rPr>
        <w:t>за</w:t>
      </w:r>
      <w:proofErr w:type="spellEnd"/>
      <w:r w:rsidR="007A0AC0" w:rsidRPr="007A0AC0">
        <w:rPr>
          <w:bCs/>
          <w:color w:val="auto"/>
          <w:sz w:val="28"/>
          <w:szCs w:val="28"/>
        </w:rPr>
        <w:t xml:space="preserve"> поставлену електричну енергію за період листопад-грудень 2022 року</w:t>
      </w:r>
      <w:r w:rsidR="007A0AC0">
        <w:rPr>
          <w:bCs/>
          <w:color w:val="auto"/>
          <w:sz w:val="28"/>
          <w:szCs w:val="28"/>
        </w:rPr>
        <w:t>.</w:t>
      </w:r>
    </w:p>
    <w:p w14:paraId="39EAD6F7" w14:textId="1A6E509C" w:rsidR="007A0AC0" w:rsidRPr="007A0AC0" w:rsidRDefault="007A0AC0" w:rsidP="007A0AC0">
      <w:pPr>
        <w:ind w:firstLine="567"/>
        <w:jc w:val="both"/>
        <w:rPr>
          <w:rFonts w:eastAsia="Calibri"/>
          <w:kern w:val="2"/>
          <w:sz w:val="28"/>
          <w:szCs w:val="28"/>
          <w:lang w:val="uk-UA" w:eastAsia="en-US"/>
        </w:rPr>
      </w:pPr>
      <w:r w:rsidRPr="007A0AC0">
        <w:rPr>
          <w:rFonts w:eastAsia="Calibri"/>
          <w:kern w:val="2"/>
          <w:sz w:val="28"/>
          <w:szCs w:val="28"/>
          <w:lang w:val="uk-UA" w:eastAsia="en-US"/>
        </w:rPr>
        <w:t xml:space="preserve">Вирішили: погодити питання внесення змін </w:t>
      </w:r>
      <w:r>
        <w:rPr>
          <w:rFonts w:eastAsia="Calibri"/>
          <w:kern w:val="2"/>
          <w:sz w:val="28"/>
          <w:szCs w:val="28"/>
          <w:lang w:val="uk-UA" w:eastAsia="en-US"/>
        </w:rPr>
        <w:t xml:space="preserve">до міської програми </w:t>
      </w:r>
      <w:r w:rsidRPr="007A0AC0">
        <w:rPr>
          <w:rFonts w:eastAsia="Calibri"/>
          <w:kern w:val="2"/>
          <w:sz w:val="28"/>
          <w:szCs w:val="28"/>
          <w:lang w:val="uk-UA" w:eastAsia="en-US"/>
        </w:rPr>
        <w:t>з подальшим винесенням на розгляд сесії</w:t>
      </w:r>
    </w:p>
    <w:p w14:paraId="2629B9C6" w14:textId="1517281F" w:rsidR="007A0AC0" w:rsidRPr="007A0AC0" w:rsidRDefault="007A0AC0" w:rsidP="007A0AC0">
      <w:pPr>
        <w:jc w:val="both"/>
        <w:rPr>
          <w:rFonts w:eastAsia="Calibri"/>
          <w:kern w:val="2"/>
          <w:sz w:val="28"/>
          <w:szCs w:val="28"/>
          <w:lang w:val="uk-UA" w:eastAsia="en-US"/>
        </w:rPr>
      </w:pPr>
      <w:r w:rsidRPr="007A0AC0">
        <w:rPr>
          <w:rFonts w:eastAsia="Calibri"/>
          <w:kern w:val="2"/>
          <w:sz w:val="28"/>
          <w:szCs w:val="28"/>
          <w:lang w:val="uk-UA" w:eastAsia="en-US"/>
        </w:rPr>
        <w:t xml:space="preserve">       Голосували: 5 за, прийнято одноголосно</w:t>
      </w:r>
    </w:p>
    <w:p w14:paraId="05269C8A" w14:textId="77777777" w:rsidR="007A0AC0" w:rsidRPr="007A0AC0" w:rsidRDefault="007A0AC0" w:rsidP="007A0AC0">
      <w:pPr>
        <w:ind w:firstLine="567"/>
        <w:jc w:val="both"/>
        <w:rPr>
          <w:sz w:val="28"/>
          <w:szCs w:val="28"/>
          <w:lang w:val="uk-UA"/>
        </w:rPr>
      </w:pPr>
      <w:r w:rsidRPr="007A0AC0">
        <w:rPr>
          <w:b/>
          <w:sz w:val="28"/>
          <w:szCs w:val="28"/>
        </w:rPr>
        <w:t>3.</w:t>
      </w:r>
      <w:r>
        <w:rPr>
          <w:bCs/>
          <w:sz w:val="28"/>
          <w:szCs w:val="28"/>
        </w:rPr>
        <w:t xml:space="preserve"> </w:t>
      </w:r>
      <w:r w:rsidRPr="007A0AC0">
        <w:rPr>
          <w:rFonts w:eastAsia="Calibri"/>
          <w:kern w:val="2"/>
          <w:sz w:val="28"/>
          <w:szCs w:val="28"/>
          <w:lang w:val="uk-UA" w:eastAsia="en-US"/>
        </w:rPr>
        <w:t xml:space="preserve">Про необхідність внесення змін до місцевого бюджету </w:t>
      </w:r>
      <w:r w:rsidRPr="007A0AC0">
        <w:rPr>
          <w:sz w:val="28"/>
          <w:szCs w:val="28"/>
          <w:lang w:val="uk-UA"/>
        </w:rPr>
        <w:t xml:space="preserve">В частині </w:t>
      </w:r>
      <w:r w:rsidRPr="007A0AC0">
        <w:rPr>
          <w:b/>
          <w:bCs/>
          <w:sz w:val="28"/>
          <w:szCs w:val="28"/>
          <w:lang w:val="uk-UA"/>
        </w:rPr>
        <w:t>доходів</w:t>
      </w:r>
      <w:r w:rsidRPr="007A0AC0">
        <w:rPr>
          <w:sz w:val="28"/>
          <w:szCs w:val="28"/>
          <w:lang w:val="uk-UA"/>
        </w:rPr>
        <w:t xml:space="preserve"> пропонується збільшити обсяг загального фонду місцевого бюджету на 2025 рік по:</w:t>
      </w:r>
    </w:p>
    <w:p w14:paraId="35501B9F" w14:textId="77777777" w:rsidR="007A0AC0" w:rsidRPr="007A0AC0" w:rsidRDefault="007A0AC0" w:rsidP="007A0AC0">
      <w:pPr>
        <w:ind w:firstLine="567"/>
        <w:jc w:val="both"/>
        <w:rPr>
          <w:sz w:val="27"/>
          <w:szCs w:val="27"/>
          <w:lang w:val="uk-UA"/>
        </w:rPr>
      </w:pPr>
      <w:r w:rsidRPr="007A0AC0">
        <w:rPr>
          <w:sz w:val="27"/>
          <w:szCs w:val="27"/>
          <w:lang w:val="uk-UA"/>
        </w:rPr>
        <w:t>- «Освітня субвенція з державного бюджету місцевим бюджетам» у сумі 90 998 700 грн.;</w:t>
      </w:r>
    </w:p>
    <w:p w14:paraId="5D407329" w14:textId="77777777" w:rsidR="007A0AC0" w:rsidRPr="007A0AC0" w:rsidRDefault="007A0AC0" w:rsidP="007A0AC0">
      <w:pPr>
        <w:ind w:firstLine="567"/>
        <w:jc w:val="both"/>
        <w:rPr>
          <w:sz w:val="28"/>
          <w:szCs w:val="28"/>
          <w:lang w:val="uk-UA"/>
        </w:rPr>
      </w:pPr>
      <w:r w:rsidRPr="007A0AC0">
        <w:rPr>
          <w:sz w:val="27"/>
          <w:szCs w:val="27"/>
          <w:lang w:val="uk-UA"/>
        </w:rPr>
        <w:lastRenderedPageBreak/>
        <w:t>- «Субвенція з державного бюджету місцевим бюджетам на надання державної підтримки особам з особливими освітніми потребами» у сумі                     121 200 грн.</w:t>
      </w:r>
      <w:r w:rsidRPr="007A0AC0">
        <w:rPr>
          <w:sz w:val="28"/>
          <w:szCs w:val="28"/>
          <w:lang w:val="uk-UA"/>
        </w:rPr>
        <w:t>;</w:t>
      </w:r>
    </w:p>
    <w:p w14:paraId="0C8EC1EA" w14:textId="77777777" w:rsidR="007A0AC0" w:rsidRPr="007A0AC0" w:rsidRDefault="007A0AC0" w:rsidP="007A0AC0">
      <w:pPr>
        <w:ind w:firstLine="567"/>
        <w:jc w:val="both"/>
        <w:rPr>
          <w:sz w:val="28"/>
          <w:szCs w:val="28"/>
          <w:lang w:val="uk-UA"/>
        </w:rPr>
      </w:pPr>
      <w:r w:rsidRPr="007A0AC0">
        <w:rPr>
          <w:sz w:val="27"/>
          <w:szCs w:val="27"/>
          <w:lang w:val="uk-UA"/>
        </w:rPr>
        <w:t>- «Субвенція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сумі 338 100 грн.;</w:t>
      </w:r>
    </w:p>
    <w:p w14:paraId="5BB1F590" w14:textId="77777777" w:rsidR="007A0AC0" w:rsidRPr="007A0AC0" w:rsidRDefault="007A0AC0" w:rsidP="007A0AC0">
      <w:pPr>
        <w:ind w:firstLine="567"/>
        <w:jc w:val="both"/>
        <w:rPr>
          <w:sz w:val="27"/>
          <w:szCs w:val="27"/>
          <w:lang w:val="uk-UA"/>
        </w:rPr>
      </w:pPr>
      <w:r w:rsidRPr="007A0AC0">
        <w:rPr>
          <w:sz w:val="27"/>
          <w:szCs w:val="27"/>
          <w:lang w:val="uk-UA"/>
        </w:rPr>
        <w:t>- «Субвенція з державного бюджету місцевим бюджетам на здійснення доплат педагогічним працівникам закладів загальної середньої освіти» у сумі 3 849 900 грн.;</w:t>
      </w:r>
    </w:p>
    <w:p w14:paraId="5526810F" w14:textId="77777777" w:rsidR="007A0AC0" w:rsidRPr="007A0AC0" w:rsidRDefault="007A0AC0" w:rsidP="007A0AC0">
      <w:pPr>
        <w:ind w:firstLine="567"/>
        <w:jc w:val="both"/>
        <w:rPr>
          <w:sz w:val="28"/>
          <w:szCs w:val="28"/>
          <w:lang w:val="uk-UA"/>
        </w:rPr>
      </w:pPr>
      <w:r w:rsidRPr="007A0AC0">
        <w:rPr>
          <w:sz w:val="27"/>
          <w:szCs w:val="27"/>
          <w:lang w:val="uk-UA"/>
        </w:rPr>
        <w:t>- «Субвенція з місцевого бюджету на здійснення переданих видатків у сфері освіти за рахунок коштів освітньої субвенції» у сумі  1 580 517 грн.</w:t>
      </w:r>
      <w:r w:rsidRPr="007A0AC0">
        <w:rPr>
          <w:sz w:val="28"/>
          <w:szCs w:val="28"/>
          <w:lang w:val="uk-UA"/>
        </w:rPr>
        <w:t>;</w:t>
      </w:r>
    </w:p>
    <w:p w14:paraId="4131FDEE" w14:textId="77777777" w:rsidR="007A0AC0" w:rsidRPr="007A0AC0" w:rsidRDefault="007A0AC0" w:rsidP="007A0AC0">
      <w:pPr>
        <w:ind w:firstLine="567"/>
        <w:jc w:val="both"/>
        <w:rPr>
          <w:sz w:val="28"/>
          <w:szCs w:val="28"/>
          <w:lang w:val="uk-UA"/>
        </w:rPr>
      </w:pPr>
      <w:r w:rsidRPr="007A0AC0">
        <w:rPr>
          <w:sz w:val="28"/>
          <w:szCs w:val="28"/>
          <w:lang w:val="uk-UA"/>
        </w:rPr>
        <w:t xml:space="preserve">В частині </w:t>
      </w:r>
      <w:r w:rsidRPr="007A0AC0">
        <w:rPr>
          <w:b/>
          <w:sz w:val="28"/>
          <w:szCs w:val="28"/>
          <w:lang w:val="uk-UA"/>
        </w:rPr>
        <w:t>видатків</w:t>
      </w:r>
      <w:r w:rsidRPr="007A0AC0">
        <w:rPr>
          <w:sz w:val="28"/>
          <w:szCs w:val="28"/>
          <w:lang w:val="uk-UA"/>
        </w:rPr>
        <w:t xml:space="preserve"> збільшити обсяг загального фонду по управлінню освіти Мелітопольської міської ради Запорізької області із заробітної плати з нарахуванням в сумі 96 550 317 грн. та придбання засобів навчання для навчальних кабінетів у сумі 338 100 грн.</w:t>
      </w:r>
    </w:p>
    <w:p w14:paraId="067A30F5" w14:textId="77777777" w:rsidR="007A0AC0" w:rsidRPr="007A0AC0" w:rsidRDefault="007A0AC0" w:rsidP="007A0AC0">
      <w:pPr>
        <w:ind w:firstLine="567"/>
        <w:jc w:val="both"/>
        <w:rPr>
          <w:rFonts w:eastAsia="Calibri"/>
          <w:kern w:val="2"/>
          <w:sz w:val="28"/>
          <w:szCs w:val="28"/>
          <w:lang w:val="uk-UA" w:eastAsia="en-US"/>
        </w:rPr>
      </w:pPr>
      <w:r w:rsidRPr="007A0AC0">
        <w:rPr>
          <w:rFonts w:eastAsia="Calibri"/>
          <w:kern w:val="2"/>
          <w:lang w:val="uk-UA" w:eastAsia="en-US"/>
        </w:rPr>
        <w:t xml:space="preserve"> </w:t>
      </w:r>
      <w:r w:rsidRPr="007A0AC0">
        <w:rPr>
          <w:rFonts w:eastAsia="Calibri"/>
          <w:kern w:val="2"/>
          <w:sz w:val="28"/>
          <w:szCs w:val="28"/>
          <w:lang w:val="uk-UA" w:eastAsia="en-US"/>
        </w:rPr>
        <w:t xml:space="preserve">Вирішили: погодити питання внесення змін </w:t>
      </w:r>
      <w:r>
        <w:rPr>
          <w:rFonts w:eastAsia="Calibri"/>
          <w:kern w:val="2"/>
          <w:sz w:val="28"/>
          <w:szCs w:val="28"/>
          <w:lang w:val="uk-UA" w:eastAsia="en-US"/>
        </w:rPr>
        <w:t xml:space="preserve">до бюджету м. Мелітополя на 2025 рік </w:t>
      </w:r>
      <w:r w:rsidRPr="007A0AC0">
        <w:rPr>
          <w:rFonts w:eastAsia="Calibri"/>
          <w:kern w:val="2"/>
          <w:sz w:val="28"/>
          <w:szCs w:val="28"/>
          <w:lang w:val="uk-UA" w:eastAsia="en-US"/>
        </w:rPr>
        <w:t xml:space="preserve"> з подальшим винесенням на розгляд сесії</w:t>
      </w:r>
    </w:p>
    <w:p w14:paraId="18B4DB88" w14:textId="77777777" w:rsidR="007A0AC0" w:rsidRPr="007A0AC0" w:rsidRDefault="007A0AC0" w:rsidP="007A0AC0">
      <w:pPr>
        <w:jc w:val="both"/>
        <w:rPr>
          <w:rFonts w:eastAsia="Calibri"/>
          <w:kern w:val="2"/>
          <w:sz w:val="28"/>
          <w:szCs w:val="28"/>
          <w:lang w:val="uk-UA" w:eastAsia="en-US"/>
        </w:rPr>
      </w:pPr>
      <w:r w:rsidRPr="007A0AC0">
        <w:rPr>
          <w:rFonts w:eastAsia="Calibri"/>
          <w:kern w:val="2"/>
          <w:sz w:val="28"/>
          <w:szCs w:val="28"/>
          <w:lang w:val="uk-UA" w:eastAsia="en-US"/>
        </w:rPr>
        <w:t xml:space="preserve">       Голосували: 5 за, прийнято одноголосно</w:t>
      </w:r>
    </w:p>
    <w:p w14:paraId="30EB0364" w14:textId="42EDEDD7" w:rsidR="007A0AC0" w:rsidRDefault="007A0AC0" w:rsidP="007A0AC0">
      <w:pPr>
        <w:ind w:firstLine="567"/>
        <w:jc w:val="both"/>
        <w:rPr>
          <w:sz w:val="28"/>
          <w:szCs w:val="28"/>
          <w:lang w:val="uk-UA"/>
        </w:rPr>
      </w:pPr>
      <w:r w:rsidRPr="00412146">
        <w:rPr>
          <w:b/>
          <w:sz w:val="28"/>
          <w:szCs w:val="28"/>
        </w:rPr>
        <w:t>4.</w:t>
      </w:r>
      <w:r>
        <w:rPr>
          <w:bCs/>
          <w:sz w:val="28"/>
          <w:szCs w:val="28"/>
        </w:rPr>
        <w:t xml:space="preserve"> </w:t>
      </w:r>
      <w:r w:rsidRPr="007A0AC0">
        <w:rPr>
          <w:sz w:val="28"/>
          <w:szCs w:val="28"/>
          <w:lang w:val="uk-UA"/>
        </w:rPr>
        <w:t xml:space="preserve">Про безоплатну передачу у власність благодійної організації «Фонд Олександра </w:t>
      </w:r>
      <w:proofErr w:type="spellStart"/>
      <w:r w:rsidRPr="007A0AC0">
        <w:rPr>
          <w:sz w:val="28"/>
          <w:szCs w:val="28"/>
          <w:lang w:val="uk-UA"/>
        </w:rPr>
        <w:t>Любишко</w:t>
      </w:r>
      <w:proofErr w:type="spellEnd"/>
      <w:r w:rsidRPr="007A0AC0">
        <w:rPr>
          <w:sz w:val="28"/>
          <w:szCs w:val="28"/>
          <w:lang w:val="uk-UA"/>
        </w:rPr>
        <w:t>» транспортного засобу</w:t>
      </w:r>
      <w:r>
        <w:rPr>
          <w:sz w:val="28"/>
          <w:szCs w:val="28"/>
          <w:lang w:val="uk-UA"/>
        </w:rPr>
        <w:t xml:space="preserve"> з ТМО «</w:t>
      </w:r>
      <w:proofErr w:type="spellStart"/>
      <w:r>
        <w:rPr>
          <w:sz w:val="28"/>
          <w:szCs w:val="28"/>
          <w:lang w:val="uk-UA"/>
        </w:rPr>
        <w:t>БЛІМЛтаШМД</w:t>
      </w:r>
      <w:proofErr w:type="spellEnd"/>
      <w:r>
        <w:rPr>
          <w:sz w:val="28"/>
          <w:szCs w:val="28"/>
          <w:lang w:val="uk-UA"/>
        </w:rPr>
        <w:t>» на БО.</w:t>
      </w:r>
    </w:p>
    <w:p w14:paraId="31BFB0EB" w14:textId="22FEED75" w:rsidR="007A0AC0" w:rsidRPr="007A0AC0" w:rsidRDefault="007A0AC0" w:rsidP="007A0AC0">
      <w:pPr>
        <w:ind w:firstLine="567"/>
        <w:jc w:val="both"/>
        <w:rPr>
          <w:rFonts w:eastAsia="Calibri"/>
          <w:kern w:val="2"/>
          <w:sz w:val="28"/>
          <w:szCs w:val="28"/>
          <w:lang w:val="uk-UA" w:eastAsia="en-US"/>
        </w:rPr>
      </w:pPr>
      <w:r w:rsidRPr="007A0AC0">
        <w:rPr>
          <w:rFonts w:eastAsia="Calibri"/>
          <w:kern w:val="2"/>
          <w:sz w:val="28"/>
          <w:szCs w:val="28"/>
          <w:lang w:val="uk-UA" w:eastAsia="en-US"/>
        </w:rPr>
        <w:t xml:space="preserve">Вирішили: </w:t>
      </w:r>
      <w:r>
        <w:rPr>
          <w:rFonts w:eastAsia="Calibri"/>
          <w:kern w:val="2"/>
          <w:sz w:val="28"/>
          <w:szCs w:val="28"/>
          <w:lang w:val="uk-UA" w:eastAsia="en-US"/>
        </w:rPr>
        <w:t>запропонувати доопрацювати це питання згідно чин</w:t>
      </w:r>
      <w:r w:rsidR="00412146">
        <w:rPr>
          <w:rFonts w:eastAsia="Calibri"/>
          <w:kern w:val="2"/>
          <w:sz w:val="28"/>
          <w:szCs w:val="28"/>
          <w:lang w:val="uk-UA" w:eastAsia="en-US"/>
        </w:rPr>
        <w:t>н</w:t>
      </w:r>
      <w:r>
        <w:rPr>
          <w:rFonts w:eastAsia="Calibri"/>
          <w:kern w:val="2"/>
          <w:sz w:val="28"/>
          <w:szCs w:val="28"/>
          <w:lang w:val="uk-UA" w:eastAsia="en-US"/>
        </w:rPr>
        <w:t>ого законодавства</w:t>
      </w:r>
    </w:p>
    <w:p w14:paraId="5CFE27D6" w14:textId="28E86B4F" w:rsidR="007A0AC0" w:rsidRPr="00412146" w:rsidRDefault="007A0AC0" w:rsidP="00412146">
      <w:pPr>
        <w:jc w:val="both"/>
        <w:rPr>
          <w:rFonts w:eastAsia="Calibri"/>
          <w:kern w:val="2"/>
          <w:sz w:val="28"/>
          <w:szCs w:val="28"/>
          <w:lang w:val="uk-UA" w:eastAsia="en-US"/>
        </w:rPr>
      </w:pPr>
      <w:r w:rsidRPr="007A0AC0">
        <w:rPr>
          <w:rFonts w:eastAsia="Calibri"/>
          <w:kern w:val="2"/>
          <w:sz w:val="28"/>
          <w:szCs w:val="28"/>
          <w:lang w:val="uk-UA" w:eastAsia="en-US"/>
        </w:rPr>
        <w:t xml:space="preserve">       Голосували: 5 за, прийнято одноголосно</w:t>
      </w:r>
    </w:p>
    <w:p w14:paraId="63F5AFB8" w14:textId="636A42FD" w:rsidR="007A0AC0" w:rsidRPr="007A0AC0" w:rsidRDefault="00412146" w:rsidP="007A0AC0">
      <w:pPr>
        <w:ind w:right="-82" w:firstLine="708"/>
        <w:jc w:val="both"/>
        <w:rPr>
          <w:rFonts w:cs="Courier New"/>
          <w:color w:val="000000"/>
          <w:sz w:val="28"/>
          <w:szCs w:val="28"/>
          <w:lang w:val="uk-UA"/>
        </w:rPr>
      </w:pPr>
      <w:r w:rsidRPr="00412146">
        <w:rPr>
          <w:b/>
          <w:bCs/>
          <w:sz w:val="28"/>
          <w:szCs w:val="28"/>
          <w:lang w:val="uk-UA"/>
        </w:rPr>
        <w:t>5</w:t>
      </w:r>
      <w:r w:rsidR="007A0AC0" w:rsidRPr="00412146">
        <w:rPr>
          <w:b/>
          <w:bCs/>
          <w:sz w:val="28"/>
          <w:szCs w:val="28"/>
          <w:lang w:val="uk-UA"/>
        </w:rPr>
        <w:t>.</w:t>
      </w:r>
      <w:r w:rsidR="007A0AC0" w:rsidRPr="007A0AC0">
        <w:rPr>
          <w:sz w:val="28"/>
          <w:szCs w:val="28"/>
          <w:lang w:val="uk-UA"/>
        </w:rPr>
        <w:t xml:space="preserve"> Про затвердження П</w:t>
      </w:r>
      <w:r w:rsidR="007A0AC0" w:rsidRPr="007A0AC0">
        <w:rPr>
          <w:rFonts w:cs="Courier New"/>
          <w:color w:val="000000"/>
          <w:sz w:val="28"/>
          <w:szCs w:val="28"/>
          <w:lang w:val="uk-UA"/>
        </w:rPr>
        <w:t>орядку списання комунального майна Мелітопольської міської територіальної громади, та втрату чинності рішення 59 сесії Мелітопольської міської ради Запорізької області VI скликання від 22.08.2014 № 4/12 «</w:t>
      </w:r>
      <w:r w:rsidR="007A0AC0" w:rsidRPr="007A0AC0">
        <w:rPr>
          <w:sz w:val="28"/>
          <w:szCs w:val="28"/>
          <w:lang w:val="uk-UA"/>
        </w:rPr>
        <w:t>Про затвердження П</w:t>
      </w:r>
      <w:r w:rsidR="007A0AC0" w:rsidRPr="007A0AC0">
        <w:rPr>
          <w:rFonts w:cs="Courier New"/>
          <w:color w:val="000000"/>
          <w:sz w:val="28"/>
          <w:szCs w:val="28"/>
          <w:lang w:val="uk-UA"/>
        </w:rPr>
        <w:t xml:space="preserve">орядку списання комунального майна з балансів </w:t>
      </w:r>
      <w:r w:rsidR="007A0AC0" w:rsidRPr="007A0AC0">
        <w:rPr>
          <w:noProof/>
          <w:sz w:val="28"/>
          <w:szCs w:val="28"/>
          <w:lang w:val="uk-UA"/>
        </w:rPr>
        <w:t xml:space="preserve">комунальних </w:t>
      </w:r>
      <w:r w:rsidR="007A0AC0" w:rsidRPr="007A0AC0">
        <w:rPr>
          <w:rFonts w:cs="Courier New"/>
          <w:color w:val="000000"/>
          <w:sz w:val="28"/>
          <w:szCs w:val="28"/>
          <w:lang w:val="uk-UA"/>
        </w:rPr>
        <w:t>підприємств, установ, організацій та закладів, а також інших товариств та суб’єктів господарювання, які є балансоутримувачами майна, що належить до комунальної власності територіальної громади м. Мелітополя, та втрату чинності рішення 8 сесії Мелітопольської міської ради Запорізької області VI скликання від 30.06.2011 № 3/7».</w:t>
      </w:r>
    </w:p>
    <w:p w14:paraId="4AD15900" w14:textId="7E98BD72" w:rsidR="00412146" w:rsidRPr="007A0AC0" w:rsidRDefault="00412146" w:rsidP="00412146">
      <w:pPr>
        <w:ind w:firstLine="567"/>
        <w:jc w:val="both"/>
        <w:rPr>
          <w:rFonts w:eastAsia="Calibri"/>
          <w:kern w:val="2"/>
          <w:sz w:val="28"/>
          <w:szCs w:val="28"/>
          <w:lang w:val="uk-UA" w:eastAsia="en-US"/>
        </w:rPr>
      </w:pPr>
      <w:r w:rsidRPr="007A0AC0">
        <w:rPr>
          <w:rFonts w:eastAsia="Calibri"/>
          <w:kern w:val="2"/>
          <w:sz w:val="28"/>
          <w:szCs w:val="28"/>
          <w:lang w:val="uk-UA" w:eastAsia="en-US"/>
        </w:rPr>
        <w:t>Вирішили: погодити питання з подальшим винесенням на розгляд сесії</w:t>
      </w:r>
    </w:p>
    <w:p w14:paraId="5C504072" w14:textId="44A8C0F0" w:rsidR="00412146" w:rsidRPr="007A0AC0" w:rsidRDefault="00412146" w:rsidP="00412146">
      <w:pPr>
        <w:jc w:val="both"/>
        <w:rPr>
          <w:rFonts w:eastAsia="Calibri"/>
          <w:kern w:val="2"/>
          <w:sz w:val="28"/>
          <w:szCs w:val="28"/>
          <w:lang w:val="uk-UA" w:eastAsia="en-US"/>
        </w:rPr>
      </w:pPr>
      <w:r w:rsidRPr="007A0AC0">
        <w:rPr>
          <w:rFonts w:eastAsia="Calibri"/>
          <w:kern w:val="2"/>
          <w:sz w:val="28"/>
          <w:szCs w:val="28"/>
          <w:lang w:val="uk-UA" w:eastAsia="en-US"/>
        </w:rPr>
        <w:t xml:space="preserve">      </w:t>
      </w:r>
      <w:r>
        <w:rPr>
          <w:rFonts w:eastAsia="Calibri"/>
          <w:kern w:val="2"/>
          <w:sz w:val="28"/>
          <w:szCs w:val="28"/>
          <w:lang w:val="uk-UA" w:eastAsia="en-US"/>
        </w:rPr>
        <w:t xml:space="preserve"> </w:t>
      </w:r>
      <w:r w:rsidRPr="007A0AC0">
        <w:rPr>
          <w:rFonts w:eastAsia="Calibri"/>
          <w:kern w:val="2"/>
          <w:sz w:val="28"/>
          <w:szCs w:val="28"/>
          <w:lang w:val="uk-UA" w:eastAsia="en-US"/>
        </w:rPr>
        <w:t xml:space="preserve"> Голосували: 5 за, прийнято одноголосно</w:t>
      </w:r>
    </w:p>
    <w:p w14:paraId="4331E411" w14:textId="6362FFFB" w:rsidR="007A0AC0" w:rsidRDefault="007A0AC0" w:rsidP="0016003E">
      <w:pPr>
        <w:pStyle w:val="Default"/>
        <w:ind w:firstLine="709"/>
        <w:jc w:val="both"/>
        <w:rPr>
          <w:bCs/>
          <w:color w:val="auto"/>
          <w:sz w:val="28"/>
          <w:szCs w:val="28"/>
        </w:rPr>
      </w:pPr>
    </w:p>
    <w:p w14:paraId="1D3E6E64" w14:textId="77777777" w:rsidR="007A0AC0" w:rsidRPr="007A0AC0" w:rsidRDefault="007A0AC0" w:rsidP="0016003E">
      <w:pPr>
        <w:pStyle w:val="Default"/>
        <w:ind w:firstLine="709"/>
        <w:jc w:val="both"/>
        <w:rPr>
          <w:sz w:val="28"/>
          <w:szCs w:val="28"/>
        </w:rPr>
      </w:pPr>
    </w:p>
    <w:p w14:paraId="1B82C06F" w14:textId="4FD1AFBA" w:rsidR="00156F43" w:rsidRPr="00412146" w:rsidRDefault="00156F43" w:rsidP="0041200E">
      <w:pPr>
        <w:tabs>
          <w:tab w:val="left" w:pos="284"/>
        </w:tabs>
        <w:jc w:val="both"/>
        <w:rPr>
          <w:sz w:val="28"/>
          <w:szCs w:val="28"/>
          <w:lang w:val="uk-UA"/>
        </w:rPr>
      </w:pPr>
    </w:p>
    <w:p w14:paraId="3A4F4DFC" w14:textId="2456C28A" w:rsidR="0041200E" w:rsidRPr="00412146" w:rsidRDefault="0041200E" w:rsidP="0041200E">
      <w:pPr>
        <w:tabs>
          <w:tab w:val="left" w:pos="284"/>
        </w:tabs>
        <w:jc w:val="both"/>
        <w:rPr>
          <w:sz w:val="28"/>
          <w:szCs w:val="28"/>
          <w:lang w:val="uk-UA"/>
        </w:rPr>
      </w:pPr>
      <w:r w:rsidRPr="00412146">
        <w:rPr>
          <w:sz w:val="28"/>
          <w:szCs w:val="28"/>
          <w:lang w:val="uk-UA"/>
        </w:rPr>
        <w:t xml:space="preserve">Голова комісії                                                                  </w:t>
      </w:r>
      <w:r w:rsidR="00412146">
        <w:rPr>
          <w:sz w:val="28"/>
          <w:szCs w:val="28"/>
          <w:lang w:val="uk-UA"/>
        </w:rPr>
        <w:t xml:space="preserve">    </w:t>
      </w:r>
      <w:r w:rsidRPr="00412146">
        <w:rPr>
          <w:sz w:val="28"/>
          <w:szCs w:val="28"/>
          <w:lang w:val="uk-UA"/>
        </w:rPr>
        <w:t xml:space="preserve"> Ірина РУДАКОВА</w:t>
      </w:r>
    </w:p>
    <w:p w14:paraId="31821C02" w14:textId="67793A96" w:rsidR="0041200E" w:rsidRPr="00412146" w:rsidRDefault="0041200E" w:rsidP="0041200E">
      <w:pPr>
        <w:tabs>
          <w:tab w:val="left" w:pos="284"/>
        </w:tabs>
        <w:jc w:val="both"/>
        <w:rPr>
          <w:sz w:val="28"/>
          <w:szCs w:val="28"/>
          <w:lang w:val="uk-UA"/>
        </w:rPr>
      </w:pPr>
    </w:p>
    <w:p w14:paraId="30C97FBC" w14:textId="77777777" w:rsidR="0041200E" w:rsidRPr="00412146" w:rsidRDefault="0041200E" w:rsidP="0041200E">
      <w:pPr>
        <w:tabs>
          <w:tab w:val="left" w:pos="284"/>
        </w:tabs>
        <w:jc w:val="both"/>
        <w:rPr>
          <w:sz w:val="28"/>
          <w:szCs w:val="28"/>
          <w:lang w:val="uk-UA"/>
        </w:rPr>
      </w:pPr>
    </w:p>
    <w:p w14:paraId="449EC005" w14:textId="193955E9" w:rsidR="0041200E" w:rsidRPr="00412146" w:rsidRDefault="0041200E" w:rsidP="0041200E">
      <w:pPr>
        <w:tabs>
          <w:tab w:val="left" w:pos="284"/>
        </w:tabs>
        <w:jc w:val="both"/>
        <w:rPr>
          <w:sz w:val="28"/>
          <w:szCs w:val="28"/>
          <w:lang w:val="uk-UA"/>
        </w:rPr>
      </w:pPr>
    </w:p>
    <w:p w14:paraId="589B1DFC" w14:textId="77777777" w:rsidR="00412146" w:rsidRPr="00412146" w:rsidRDefault="0041200E" w:rsidP="0041200E">
      <w:pPr>
        <w:tabs>
          <w:tab w:val="left" w:pos="284"/>
        </w:tabs>
        <w:jc w:val="both"/>
        <w:rPr>
          <w:sz w:val="28"/>
          <w:szCs w:val="28"/>
          <w:lang w:val="uk-UA"/>
        </w:rPr>
      </w:pPr>
      <w:r w:rsidRPr="00412146">
        <w:rPr>
          <w:sz w:val="28"/>
          <w:szCs w:val="28"/>
          <w:lang w:val="uk-UA"/>
        </w:rPr>
        <w:t>Протокол в</w:t>
      </w:r>
      <w:r w:rsidR="00412146" w:rsidRPr="00412146">
        <w:rPr>
          <w:sz w:val="28"/>
          <w:szCs w:val="28"/>
          <w:lang w:val="uk-UA"/>
        </w:rPr>
        <w:t>ів</w:t>
      </w:r>
      <w:r w:rsidRPr="00412146">
        <w:rPr>
          <w:sz w:val="28"/>
          <w:szCs w:val="28"/>
          <w:lang w:val="uk-UA"/>
        </w:rPr>
        <w:t xml:space="preserve"> </w:t>
      </w:r>
    </w:p>
    <w:p w14:paraId="47A19A2B" w14:textId="2883D5A2" w:rsidR="0041200E" w:rsidRPr="00412146" w:rsidRDefault="00412146" w:rsidP="0041200E">
      <w:pPr>
        <w:tabs>
          <w:tab w:val="left" w:pos="284"/>
        </w:tabs>
        <w:jc w:val="both"/>
        <w:rPr>
          <w:sz w:val="28"/>
          <w:szCs w:val="28"/>
          <w:lang w:val="uk-UA"/>
        </w:rPr>
      </w:pPr>
      <w:r w:rsidRPr="00412146">
        <w:rPr>
          <w:sz w:val="28"/>
          <w:szCs w:val="28"/>
          <w:lang w:val="uk-UA"/>
        </w:rPr>
        <w:t xml:space="preserve">Секретар комісії </w:t>
      </w:r>
      <w:r w:rsidR="0041200E" w:rsidRPr="00412146">
        <w:rPr>
          <w:sz w:val="28"/>
          <w:szCs w:val="28"/>
          <w:lang w:val="uk-UA"/>
        </w:rPr>
        <w:t xml:space="preserve">                                                                   </w:t>
      </w:r>
      <w:r w:rsidRPr="00412146">
        <w:rPr>
          <w:sz w:val="28"/>
          <w:szCs w:val="28"/>
          <w:lang w:val="uk-UA"/>
        </w:rPr>
        <w:t>Владислав САКУН</w:t>
      </w:r>
    </w:p>
    <w:p w14:paraId="701B2804" w14:textId="5CDB1883" w:rsidR="0041200E" w:rsidRPr="007A0AC0" w:rsidRDefault="0041200E" w:rsidP="0041200E">
      <w:pPr>
        <w:tabs>
          <w:tab w:val="left" w:pos="284"/>
        </w:tabs>
        <w:jc w:val="both"/>
        <w:rPr>
          <w:lang w:val="uk-UA"/>
        </w:rPr>
      </w:pPr>
    </w:p>
    <w:p w14:paraId="5C484B8E" w14:textId="5C876AFD" w:rsidR="0041200E" w:rsidRPr="007A0AC0" w:rsidRDefault="0041200E" w:rsidP="0041200E">
      <w:pPr>
        <w:tabs>
          <w:tab w:val="left" w:pos="284"/>
        </w:tabs>
        <w:jc w:val="both"/>
        <w:rPr>
          <w:lang w:val="uk-UA"/>
        </w:rPr>
      </w:pPr>
    </w:p>
    <w:sectPr w:rsidR="0041200E" w:rsidRPr="007A0AC0" w:rsidSect="00C64D4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CC2"/>
    <w:multiLevelType w:val="multilevel"/>
    <w:tmpl w:val="0E1A7E48"/>
    <w:lvl w:ilvl="0">
      <w:start w:val="1"/>
      <w:numFmt w:val="decimal"/>
      <w:lvlText w:val="%1"/>
      <w:lvlJc w:val="left"/>
      <w:pPr>
        <w:ind w:left="-360" w:hanging="360"/>
      </w:pPr>
      <w:rPr>
        <w:rFonts w:hint="default"/>
        <w:b w:val="0"/>
      </w:rPr>
    </w:lvl>
    <w:lvl w:ilvl="1">
      <w:start w:val="2"/>
      <w:numFmt w:val="decimal"/>
      <w:lvlText w:val="%1.%2"/>
      <w:lvlJc w:val="left"/>
      <w:pPr>
        <w:ind w:left="348" w:hanging="360"/>
      </w:pPr>
      <w:rPr>
        <w:rFonts w:hint="default"/>
        <w:b w:val="0"/>
      </w:rPr>
    </w:lvl>
    <w:lvl w:ilvl="2">
      <w:start w:val="1"/>
      <w:numFmt w:val="decimal"/>
      <w:lvlText w:val="%1.%2.%3"/>
      <w:lvlJc w:val="left"/>
      <w:pPr>
        <w:ind w:left="1416" w:hanging="720"/>
      </w:pPr>
      <w:rPr>
        <w:rFonts w:hint="default"/>
        <w:b w:val="0"/>
      </w:rPr>
    </w:lvl>
    <w:lvl w:ilvl="3">
      <w:start w:val="1"/>
      <w:numFmt w:val="decimal"/>
      <w:lvlText w:val="%1.%2.%3.%4"/>
      <w:lvlJc w:val="left"/>
      <w:pPr>
        <w:ind w:left="2484" w:hanging="108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4260" w:hanging="1440"/>
      </w:pPr>
      <w:rPr>
        <w:rFonts w:hint="default"/>
        <w:b w:val="0"/>
      </w:rPr>
    </w:lvl>
    <w:lvl w:ilvl="6">
      <w:start w:val="1"/>
      <w:numFmt w:val="decimal"/>
      <w:lvlText w:val="%1.%2.%3.%4.%5.%6.%7"/>
      <w:lvlJc w:val="left"/>
      <w:pPr>
        <w:ind w:left="4968" w:hanging="1440"/>
      </w:pPr>
      <w:rPr>
        <w:rFonts w:hint="default"/>
        <w:b w:val="0"/>
      </w:rPr>
    </w:lvl>
    <w:lvl w:ilvl="7">
      <w:start w:val="1"/>
      <w:numFmt w:val="decimal"/>
      <w:lvlText w:val="%1.%2.%3.%4.%5.%6.%7.%8"/>
      <w:lvlJc w:val="left"/>
      <w:pPr>
        <w:ind w:left="6036" w:hanging="1800"/>
      </w:pPr>
      <w:rPr>
        <w:rFonts w:hint="default"/>
        <w:b w:val="0"/>
      </w:rPr>
    </w:lvl>
    <w:lvl w:ilvl="8">
      <w:start w:val="1"/>
      <w:numFmt w:val="decimal"/>
      <w:lvlText w:val="%1.%2.%3.%4.%5.%6.%7.%8.%9"/>
      <w:lvlJc w:val="left"/>
      <w:pPr>
        <w:ind w:left="7104" w:hanging="2160"/>
      </w:pPr>
      <w:rPr>
        <w:rFonts w:hint="default"/>
        <w:b w:val="0"/>
      </w:rPr>
    </w:lvl>
  </w:abstractNum>
  <w:abstractNum w:abstractNumId="1" w15:restartNumberingAfterBreak="0">
    <w:nsid w:val="149957B3"/>
    <w:multiLevelType w:val="hybridMultilevel"/>
    <w:tmpl w:val="C51A2B46"/>
    <w:lvl w:ilvl="0" w:tplc="AE766358">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1C786267"/>
    <w:multiLevelType w:val="hybridMultilevel"/>
    <w:tmpl w:val="EF68275E"/>
    <w:lvl w:ilvl="0" w:tplc="D7D222F8">
      <w:start w:val="1"/>
      <w:numFmt w:val="bullet"/>
      <w:lvlText w:val="-"/>
      <w:lvlJc w:val="left"/>
      <w:pPr>
        <w:ind w:left="792" w:hanging="360"/>
      </w:pPr>
      <w:rPr>
        <w:rFonts w:ascii="Times New Roman" w:eastAsia="Times New Roman" w:hAnsi="Times New Roman" w:cs="Times New Roman"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3" w15:restartNumberingAfterBreak="0">
    <w:nsid w:val="2C777E5A"/>
    <w:multiLevelType w:val="hybridMultilevel"/>
    <w:tmpl w:val="17BAA02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307C3F20"/>
    <w:multiLevelType w:val="multilevel"/>
    <w:tmpl w:val="17D8F7AA"/>
    <w:lvl w:ilvl="0">
      <w:start w:val="1"/>
      <w:numFmt w:val="decimal"/>
      <w:lvlText w:val="%1."/>
      <w:lvlJc w:val="left"/>
      <w:pPr>
        <w:ind w:left="862" w:hanging="360"/>
      </w:pPr>
      <w:rPr>
        <w:rFonts w:hint="default"/>
      </w:rPr>
    </w:lvl>
    <w:lvl w:ilvl="1">
      <w:start w:val="1"/>
      <w:numFmt w:val="decimal"/>
      <w:isLgl/>
      <w:lvlText w:val="%1.%2"/>
      <w:lvlJc w:val="left"/>
      <w:pPr>
        <w:ind w:left="1295" w:hanging="444"/>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629" w:hanging="1080"/>
      </w:pPr>
      <w:rPr>
        <w:rFonts w:hint="default"/>
        <w:color w:val="auto"/>
      </w:rPr>
    </w:lvl>
    <w:lvl w:ilvl="4">
      <w:start w:val="1"/>
      <w:numFmt w:val="decimal"/>
      <w:isLgl/>
      <w:lvlText w:val="%1.%2.%3.%4.%5"/>
      <w:lvlJc w:val="left"/>
      <w:pPr>
        <w:ind w:left="2978" w:hanging="1080"/>
      </w:pPr>
      <w:rPr>
        <w:rFonts w:hint="default"/>
        <w:color w:val="auto"/>
      </w:rPr>
    </w:lvl>
    <w:lvl w:ilvl="5">
      <w:start w:val="1"/>
      <w:numFmt w:val="decimal"/>
      <w:isLgl/>
      <w:lvlText w:val="%1.%2.%3.%4.%5.%6"/>
      <w:lvlJc w:val="left"/>
      <w:pPr>
        <w:ind w:left="3687" w:hanging="1440"/>
      </w:pPr>
      <w:rPr>
        <w:rFonts w:hint="default"/>
        <w:color w:val="auto"/>
      </w:rPr>
    </w:lvl>
    <w:lvl w:ilvl="6">
      <w:start w:val="1"/>
      <w:numFmt w:val="decimal"/>
      <w:isLgl/>
      <w:lvlText w:val="%1.%2.%3.%4.%5.%6.%7"/>
      <w:lvlJc w:val="left"/>
      <w:pPr>
        <w:ind w:left="4036" w:hanging="1440"/>
      </w:pPr>
      <w:rPr>
        <w:rFonts w:hint="default"/>
        <w:color w:val="auto"/>
      </w:rPr>
    </w:lvl>
    <w:lvl w:ilvl="7">
      <w:start w:val="1"/>
      <w:numFmt w:val="decimal"/>
      <w:isLgl/>
      <w:lvlText w:val="%1.%2.%3.%4.%5.%6.%7.%8"/>
      <w:lvlJc w:val="left"/>
      <w:pPr>
        <w:ind w:left="4745" w:hanging="1800"/>
      </w:pPr>
      <w:rPr>
        <w:rFonts w:hint="default"/>
        <w:color w:val="auto"/>
      </w:rPr>
    </w:lvl>
    <w:lvl w:ilvl="8">
      <w:start w:val="1"/>
      <w:numFmt w:val="decimal"/>
      <w:isLgl/>
      <w:lvlText w:val="%1.%2.%3.%4.%5.%6.%7.%8.%9"/>
      <w:lvlJc w:val="left"/>
      <w:pPr>
        <w:ind w:left="5454" w:hanging="2160"/>
      </w:pPr>
      <w:rPr>
        <w:rFonts w:hint="default"/>
        <w:color w:val="auto"/>
      </w:rPr>
    </w:lvl>
  </w:abstractNum>
  <w:abstractNum w:abstractNumId="5" w15:restartNumberingAfterBreak="0">
    <w:nsid w:val="3A6F0226"/>
    <w:multiLevelType w:val="hybridMultilevel"/>
    <w:tmpl w:val="50425AA2"/>
    <w:lvl w:ilvl="0" w:tplc="2C5C3DB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3BF27919"/>
    <w:multiLevelType w:val="hybridMultilevel"/>
    <w:tmpl w:val="EDF6877C"/>
    <w:lvl w:ilvl="0" w:tplc="314A6EA4">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3C41C6"/>
    <w:multiLevelType w:val="multilevel"/>
    <w:tmpl w:val="5650D53A"/>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b w:val="0"/>
        <w:i w:val="0"/>
        <w:u w:val="none"/>
      </w:rPr>
    </w:lvl>
    <w:lvl w:ilvl="2">
      <w:start w:val="1"/>
      <w:numFmt w:val="decimal"/>
      <w:isLgl/>
      <w:lvlText w:val="%1.%2.%3."/>
      <w:lvlJc w:val="left"/>
      <w:pPr>
        <w:ind w:left="1571" w:hanging="720"/>
      </w:pPr>
      <w:rPr>
        <w:rFonts w:hint="default"/>
        <w:b w:val="0"/>
        <w:i w:val="0"/>
        <w:u w:val="none"/>
      </w:rPr>
    </w:lvl>
    <w:lvl w:ilvl="3">
      <w:start w:val="1"/>
      <w:numFmt w:val="decimal"/>
      <w:isLgl/>
      <w:lvlText w:val="%1.%2.%3.%4."/>
      <w:lvlJc w:val="left"/>
      <w:pPr>
        <w:ind w:left="1931" w:hanging="1080"/>
      </w:pPr>
      <w:rPr>
        <w:rFonts w:hint="default"/>
        <w:b w:val="0"/>
        <w:i w:val="0"/>
        <w:u w:val="none"/>
      </w:rPr>
    </w:lvl>
    <w:lvl w:ilvl="4">
      <w:start w:val="1"/>
      <w:numFmt w:val="decimal"/>
      <w:isLgl/>
      <w:lvlText w:val="%1.%2.%3.%4.%5."/>
      <w:lvlJc w:val="left"/>
      <w:pPr>
        <w:ind w:left="1931" w:hanging="1080"/>
      </w:pPr>
      <w:rPr>
        <w:rFonts w:hint="default"/>
        <w:b w:val="0"/>
        <w:i w:val="0"/>
        <w:u w:val="none"/>
      </w:rPr>
    </w:lvl>
    <w:lvl w:ilvl="5">
      <w:start w:val="1"/>
      <w:numFmt w:val="decimal"/>
      <w:isLgl/>
      <w:lvlText w:val="%1.%2.%3.%4.%5.%6."/>
      <w:lvlJc w:val="left"/>
      <w:pPr>
        <w:ind w:left="2291" w:hanging="1440"/>
      </w:pPr>
      <w:rPr>
        <w:rFonts w:hint="default"/>
        <w:b w:val="0"/>
        <w:i w:val="0"/>
        <w:u w:val="none"/>
      </w:rPr>
    </w:lvl>
    <w:lvl w:ilvl="6">
      <w:start w:val="1"/>
      <w:numFmt w:val="decimal"/>
      <w:isLgl/>
      <w:lvlText w:val="%1.%2.%3.%4.%5.%6.%7."/>
      <w:lvlJc w:val="left"/>
      <w:pPr>
        <w:ind w:left="2651" w:hanging="1800"/>
      </w:pPr>
      <w:rPr>
        <w:rFonts w:hint="default"/>
        <w:b w:val="0"/>
        <w:i w:val="0"/>
        <w:u w:val="none"/>
      </w:rPr>
    </w:lvl>
    <w:lvl w:ilvl="7">
      <w:start w:val="1"/>
      <w:numFmt w:val="decimal"/>
      <w:isLgl/>
      <w:lvlText w:val="%1.%2.%3.%4.%5.%6.%7.%8."/>
      <w:lvlJc w:val="left"/>
      <w:pPr>
        <w:ind w:left="2651" w:hanging="1800"/>
      </w:pPr>
      <w:rPr>
        <w:rFonts w:hint="default"/>
        <w:b w:val="0"/>
        <w:i w:val="0"/>
        <w:u w:val="none"/>
      </w:rPr>
    </w:lvl>
    <w:lvl w:ilvl="8">
      <w:start w:val="1"/>
      <w:numFmt w:val="decimal"/>
      <w:isLgl/>
      <w:lvlText w:val="%1.%2.%3.%4.%5.%6.%7.%8.%9."/>
      <w:lvlJc w:val="left"/>
      <w:pPr>
        <w:ind w:left="3011" w:hanging="2160"/>
      </w:pPr>
      <w:rPr>
        <w:rFonts w:hint="default"/>
        <w:b w:val="0"/>
        <w:i w:val="0"/>
        <w:u w:val="none"/>
      </w:rPr>
    </w:lvl>
  </w:abstractNum>
  <w:abstractNum w:abstractNumId="8" w15:restartNumberingAfterBreak="0">
    <w:nsid w:val="4C9C4FD3"/>
    <w:multiLevelType w:val="hybridMultilevel"/>
    <w:tmpl w:val="5508AFDA"/>
    <w:lvl w:ilvl="0" w:tplc="0608AD1A">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9" w15:restartNumberingAfterBreak="0">
    <w:nsid w:val="626A418A"/>
    <w:multiLevelType w:val="hybridMultilevel"/>
    <w:tmpl w:val="BE382110"/>
    <w:lvl w:ilvl="0" w:tplc="7B5AD2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6F9575D1"/>
    <w:multiLevelType w:val="hybridMultilevel"/>
    <w:tmpl w:val="A4307260"/>
    <w:lvl w:ilvl="0" w:tplc="5DA60C28">
      <w:start w:val="1"/>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E973C9"/>
    <w:multiLevelType w:val="hybridMultilevel"/>
    <w:tmpl w:val="8C923A8C"/>
    <w:lvl w:ilvl="0" w:tplc="3CEA6ED6">
      <w:numFmt w:val="bullet"/>
      <w:lvlText w:val="-"/>
      <w:lvlJc w:val="left"/>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53536BC"/>
    <w:multiLevelType w:val="hybridMultilevel"/>
    <w:tmpl w:val="D95E746E"/>
    <w:lvl w:ilvl="0" w:tplc="518E1A7E">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38181881">
    <w:abstractNumId w:val="10"/>
  </w:num>
  <w:num w:numId="2" w16cid:durableId="1175191633">
    <w:abstractNumId w:val="4"/>
  </w:num>
  <w:num w:numId="3" w16cid:durableId="1862820312">
    <w:abstractNumId w:val="2"/>
  </w:num>
  <w:num w:numId="4" w16cid:durableId="303655671">
    <w:abstractNumId w:val="3"/>
  </w:num>
  <w:num w:numId="5" w16cid:durableId="328100686">
    <w:abstractNumId w:val="0"/>
  </w:num>
  <w:num w:numId="6" w16cid:durableId="1742678612">
    <w:abstractNumId w:val="6"/>
  </w:num>
  <w:num w:numId="7" w16cid:durableId="854808072">
    <w:abstractNumId w:val="9"/>
  </w:num>
  <w:num w:numId="8" w16cid:durableId="1297565781">
    <w:abstractNumId w:val="5"/>
  </w:num>
  <w:num w:numId="9" w16cid:durableId="1804687359">
    <w:abstractNumId w:val="11"/>
  </w:num>
  <w:num w:numId="10" w16cid:durableId="1506439270">
    <w:abstractNumId w:val="1"/>
  </w:num>
  <w:num w:numId="11" w16cid:durableId="2073573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4282">
    <w:abstractNumId w:val="12"/>
  </w:num>
  <w:num w:numId="13" w16cid:durableId="953711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B0"/>
    <w:rsid w:val="00003405"/>
    <w:rsid w:val="0008283F"/>
    <w:rsid w:val="000A7164"/>
    <w:rsid w:val="000B3D75"/>
    <w:rsid w:val="00156F43"/>
    <w:rsid w:val="0016003E"/>
    <w:rsid w:val="001B254A"/>
    <w:rsid w:val="0024701F"/>
    <w:rsid w:val="00297485"/>
    <w:rsid w:val="002C646C"/>
    <w:rsid w:val="002E2804"/>
    <w:rsid w:val="0030469F"/>
    <w:rsid w:val="003409C3"/>
    <w:rsid w:val="0037378F"/>
    <w:rsid w:val="003C0583"/>
    <w:rsid w:val="003D4268"/>
    <w:rsid w:val="0041200E"/>
    <w:rsid w:val="00412146"/>
    <w:rsid w:val="00455F03"/>
    <w:rsid w:val="00462FE1"/>
    <w:rsid w:val="004630A1"/>
    <w:rsid w:val="004E7FA0"/>
    <w:rsid w:val="00643D57"/>
    <w:rsid w:val="006A168A"/>
    <w:rsid w:val="0070219B"/>
    <w:rsid w:val="007269FE"/>
    <w:rsid w:val="007626B6"/>
    <w:rsid w:val="00777B7D"/>
    <w:rsid w:val="00795B16"/>
    <w:rsid w:val="007A0AC0"/>
    <w:rsid w:val="007F4F15"/>
    <w:rsid w:val="00813FEE"/>
    <w:rsid w:val="008673EF"/>
    <w:rsid w:val="008C0F9D"/>
    <w:rsid w:val="008F5BA9"/>
    <w:rsid w:val="00913D42"/>
    <w:rsid w:val="00967CC2"/>
    <w:rsid w:val="009726A8"/>
    <w:rsid w:val="00B05EBF"/>
    <w:rsid w:val="00B42D99"/>
    <w:rsid w:val="00B734AB"/>
    <w:rsid w:val="00B90920"/>
    <w:rsid w:val="00BA052A"/>
    <w:rsid w:val="00C33563"/>
    <w:rsid w:val="00C51E65"/>
    <w:rsid w:val="00C61DEE"/>
    <w:rsid w:val="00C64D40"/>
    <w:rsid w:val="00CD61C7"/>
    <w:rsid w:val="00D03438"/>
    <w:rsid w:val="00E43411"/>
    <w:rsid w:val="00E515D1"/>
    <w:rsid w:val="00EA46A0"/>
    <w:rsid w:val="00EC039E"/>
    <w:rsid w:val="00EC39EE"/>
    <w:rsid w:val="00ED4CB0"/>
    <w:rsid w:val="00ED6208"/>
    <w:rsid w:val="00FA54A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B3A8"/>
  <w15:chartTrackingRefBased/>
  <w15:docId w15:val="{4E74DBBE-94F7-4FAB-ABE0-97D3E0C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B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D4CB0"/>
    <w:pPr>
      <w:keepNext/>
      <w:jc w:val="center"/>
      <w:outlineLvl w:val="0"/>
    </w:pPr>
    <w:rPr>
      <w:b/>
      <w:sz w:val="32"/>
      <w:szCs w:val="20"/>
      <w:lang w:val="uk-UA"/>
    </w:rPr>
  </w:style>
  <w:style w:type="paragraph" w:styleId="2">
    <w:name w:val="heading 2"/>
    <w:basedOn w:val="a"/>
    <w:next w:val="a"/>
    <w:link w:val="20"/>
    <w:qFormat/>
    <w:rsid w:val="00ED4CB0"/>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CB0"/>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rsid w:val="00ED4CB0"/>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156F43"/>
    <w:pPr>
      <w:ind w:left="720"/>
      <w:contextualSpacing/>
    </w:pPr>
  </w:style>
  <w:style w:type="paragraph" w:customStyle="1" w:styleId="4">
    <w:name w:val="заголовок 4"/>
    <w:basedOn w:val="a"/>
    <w:next w:val="a"/>
    <w:rsid w:val="00156F43"/>
    <w:pPr>
      <w:keepNext/>
      <w:suppressAutoHyphens/>
      <w:autoSpaceDE w:val="0"/>
      <w:ind w:firstLine="1701"/>
      <w:jc w:val="both"/>
    </w:pPr>
    <w:rPr>
      <w:rFonts w:ascii="Bookman Old Style" w:hAnsi="Bookman Old Style" w:cs="Bookman Old Style"/>
      <w:sz w:val="27"/>
      <w:szCs w:val="27"/>
      <w:lang w:eastAsia="zh-CN"/>
    </w:rPr>
  </w:style>
  <w:style w:type="paragraph" w:customStyle="1" w:styleId="Default">
    <w:name w:val="Default"/>
    <w:rsid w:val="004630A1"/>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styleId="a4">
    <w:name w:val="No Spacing"/>
    <w:qFormat/>
    <w:rsid w:val="0016003E"/>
    <w:pPr>
      <w:spacing w:after="0" w:line="240" w:lineRule="auto"/>
    </w:pPr>
    <w:rPr>
      <w:rFonts w:ascii="Calibri" w:eastAsia="Calibri" w:hAnsi="Calibri" w:cs="Times New Roman"/>
      <w:kern w:val="2"/>
      <w:lang w:val="uk-UA"/>
      <w14:ligatures w14:val="standardContextual"/>
    </w:rPr>
  </w:style>
  <w:style w:type="paragraph" w:customStyle="1" w:styleId="11">
    <w:name w:val="Обычный1"/>
    <w:rsid w:val="0016003E"/>
    <w:pPr>
      <w:spacing w:after="0" w:line="240" w:lineRule="auto"/>
    </w:pPr>
    <w:rPr>
      <w:rFonts w:ascii="Times New Roman" w:eastAsia="Times New Roman" w:hAnsi="Times New Roman" w:cs="Times New Roman"/>
      <w:color w:val="000000"/>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320">
      <w:bodyDiv w:val="1"/>
      <w:marLeft w:val="0"/>
      <w:marRight w:val="0"/>
      <w:marTop w:val="0"/>
      <w:marBottom w:val="0"/>
      <w:divBdr>
        <w:top w:val="none" w:sz="0" w:space="0" w:color="auto"/>
        <w:left w:val="none" w:sz="0" w:space="0" w:color="auto"/>
        <w:bottom w:val="none" w:sz="0" w:space="0" w:color="auto"/>
        <w:right w:val="none" w:sz="0" w:space="0" w:color="auto"/>
      </w:divBdr>
    </w:div>
    <w:div w:id="585575477">
      <w:bodyDiv w:val="1"/>
      <w:marLeft w:val="0"/>
      <w:marRight w:val="0"/>
      <w:marTop w:val="0"/>
      <w:marBottom w:val="0"/>
      <w:divBdr>
        <w:top w:val="none" w:sz="0" w:space="0" w:color="auto"/>
        <w:left w:val="none" w:sz="0" w:space="0" w:color="auto"/>
        <w:bottom w:val="none" w:sz="0" w:space="0" w:color="auto"/>
        <w:right w:val="none" w:sz="0" w:space="0" w:color="auto"/>
      </w:divBdr>
    </w:div>
    <w:div w:id="1367293207">
      <w:bodyDiv w:val="1"/>
      <w:marLeft w:val="0"/>
      <w:marRight w:val="0"/>
      <w:marTop w:val="0"/>
      <w:marBottom w:val="0"/>
      <w:divBdr>
        <w:top w:val="none" w:sz="0" w:space="0" w:color="auto"/>
        <w:left w:val="none" w:sz="0" w:space="0" w:color="auto"/>
        <w:bottom w:val="none" w:sz="0" w:space="0" w:color="auto"/>
        <w:right w:val="none" w:sz="0" w:space="0" w:color="auto"/>
      </w:divBdr>
    </w:div>
    <w:div w:id="1551841628">
      <w:bodyDiv w:val="1"/>
      <w:marLeft w:val="0"/>
      <w:marRight w:val="0"/>
      <w:marTop w:val="0"/>
      <w:marBottom w:val="0"/>
      <w:divBdr>
        <w:top w:val="none" w:sz="0" w:space="0" w:color="auto"/>
        <w:left w:val="none" w:sz="0" w:space="0" w:color="auto"/>
        <w:bottom w:val="none" w:sz="0" w:space="0" w:color="auto"/>
        <w:right w:val="none" w:sz="0" w:space="0" w:color="auto"/>
      </w:divBdr>
    </w:div>
    <w:div w:id="17014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605D-6C89-44E8-BE35-8BD3E26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4072</Words>
  <Characters>2322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2</cp:revision>
  <cp:lastPrinted>2025-03-12T08:54:00Z</cp:lastPrinted>
  <dcterms:created xsi:type="dcterms:W3CDTF">2025-04-16T10:08:00Z</dcterms:created>
  <dcterms:modified xsi:type="dcterms:W3CDTF">2025-04-16T10:08:00Z</dcterms:modified>
</cp:coreProperties>
</file>